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9AA35" w14:textId="77777777" w:rsidR="000D566D" w:rsidRDefault="000D566D" w:rsidP="000D566D">
      <w:pPr>
        <w:shd w:val="clear" w:color="auto" w:fill="FFFFFF" w:themeFill="background1"/>
        <w:spacing w:after="0" w:line="240" w:lineRule="auto"/>
        <w:ind w:left="-15" w:right="0" w:firstLine="0"/>
        <w:jc w:val="right"/>
        <w:rPr>
          <w:rFonts w:ascii="Arial" w:hAnsi="Arial" w:cs="Arial"/>
          <w:color w:val="auto"/>
        </w:rPr>
      </w:pPr>
    </w:p>
    <w:p w14:paraId="043D77BF" w14:textId="2A7EBB6D" w:rsidR="00155DB4" w:rsidRDefault="00155DB4" w:rsidP="00155DB4">
      <w:pPr>
        <w:shd w:val="clear" w:color="auto" w:fill="FFFFFF" w:themeFill="background1"/>
        <w:spacing w:after="0" w:line="240" w:lineRule="auto"/>
        <w:ind w:left="7065" w:right="0" w:firstLine="723"/>
        <w:rPr>
          <w:rFonts w:ascii="Arial" w:hAnsi="Arial" w:cs="Arial"/>
          <w:color w:val="auto"/>
        </w:rPr>
      </w:pPr>
      <w:r>
        <w:rPr>
          <w:rFonts w:ascii="Arial" w:hAnsi="Arial" w:cs="Arial"/>
          <w:color w:val="auto"/>
        </w:rPr>
        <w:t>-PRIJEDLOG</w:t>
      </w:r>
    </w:p>
    <w:p w14:paraId="37638168" w14:textId="7A86A66D" w:rsidR="00B13287" w:rsidRPr="00371919" w:rsidRDefault="00CA32BF" w:rsidP="00371919">
      <w:pPr>
        <w:shd w:val="clear" w:color="auto" w:fill="FFFFFF" w:themeFill="background1"/>
        <w:spacing w:after="0" w:line="240" w:lineRule="auto"/>
        <w:ind w:left="-15" w:right="0" w:firstLine="0"/>
        <w:rPr>
          <w:rFonts w:ascii="Arial" w:hAnsi="Arial" w:cs="Arial"/>
          <w:color w:val="auto"/>
        </w:rPr>
      </w:pPr>
      <w:r w:rsidRPr="00371919">
        <w:rPr>
          <w:rFonts w:ascii="Arial" w:hAnsi="Arial" w:cs="Arial"/>
          <w:color w:val="auto"/>
        </w:rPr>
        <w:t>Temeljem članka 17. stavka 1. podstavka 1. Zakona o sustavu civilne zaštite („Narodne novine“, broj 82/15</w:t>
      </w:r>
      <w:r w:rsidR="006472F7">
        <w:rPr>
          <w:rFonts w:ascii="Arial" w:hAnsi="Arial" w:cs="Arial"/>
          <w:color w:val="auto"/>
        </w:rPr>
        <w:t>,</w:t>
      </w:r>
      <w:bookmarkStart w:id="0" w:name="_Hlk217024836"/>
      <w:r w:rsidR="006472F7">
        <w:rPr>
          <w:rFonts w:ascii="Arial" w:hAnsi="Arial" w:cs="Arial"/>
          <w:color w:val="auto"/>
        </w:rPr>
        <w:t>118/18,31/2020/21,114/22</w:t>
      </w:r>
      <w:bookmarkEnd w:id="0"/>
      <w:r w:rsidRPr="00371919">
        <w:rPr>
          <w:rFonts w:ascii="Arial" w:hAnsi="Arial" w:cs="Arial"/>
          <w:color w:val="auto"/>
        </w:rPr>
        <w:t xml:space="preserve">), članka 58. Pravilnika o nositeljima, sadržaju i postupcima izrade planskih dokumenata u civilnoj zaštiti te načinu informiranja javnosti u postupku njihovog donošenja („Narodne novine“, broj </w:t>
      </w:r>
      <w:r w:rsidR="00811890">
        <w:rPr>
          <w:rFonts w:ascii="Arial" w:hAnsi="Arial" w:cs="Arial"/>
          <w:color w:val="auto"/>
        </w:rPr>
        <w:t>66/21</w:t>
      </w:r>
      <w:r w:rsidRPr="00371919">
        <w:rPr>
          <w:rFonts w:ascii="Arial" w:hAnsi="Arial" w:cs="Arial"/>
          <w:color w:val="auto"/>
        </w:rPr>
        <w:t xml:space="preserve">) te članka </w:t>
      </w:r>
      <w:r w:rsidR="0077596A">
        <w:rPr>
          <w:rFonts w:ascii="Arial" w:hAnsi="Arial" w:cs="Arial"/>
          <w:color w:val="auto"/>
        </w:rPr>
        <w:t>31</w:t>
      </w:r>
      <w:r w:rsidRPr="00371919">
        <w:rPr>
          <w:rFonts w:ascii="Arial" w:hAnsi="Arial" w:cs="Arial"/>
          <w:color w:val="auto"/>
        </w:rPr>
        <w:t xml:space="preserve">. Statuta </w:t>
      </w:r>
      <w:r w:rsidR="00745B9A" w:rsidRPr="00371919">
        <w:rPr>
          <w:rFonts w:ascii="Arial" w:hAnsi="Arial" w:cs="Arial"/>
          <w:color w:val="auto"/>
        </w:rPr>
        <w:t xml:space="preserve">Općine Smokvica </w:t>
      </w:r>
      <w:r w:rsidRPr="00371919">
        <w:rPr>
          <w:rFonts w:ascii="Arial" w:hAnsi="Arial" w:cs="Arial"/>
          <w:color w:val="auto"/>
        </w:rPr>
        <w:t xml:space="preserve">(„Službeni glasnik </w:t>
      </w:r>
      <w:r w:rsidR="00330710" w:rsidRPr="00371919">
        <w:rPr>
          <w:rFonts w:ascii="Arial" w:hAnsi="Arial" w:cs="Arial"/>
          <w:color w:val="auto"/>
        </w:rPr>
        <w:t>Općine Smokvica</w:t>
      </w:r>
      <w:r w:rsidRPr="00371919">
        <w:rPr>
          <w:rFonts w:ascii="Arial" w:hAnsi="Arial" w:cs="Arial"/>
          <w:color w:val="auto"/>
        </w:rPr>
        <w:t xml:space="preserve">“, broj </w:t>
      </w:r>
      <w:r w:rsidR="00330710" w:rsidRPr="00371919">
        <w:rPr>
          <w:rFonts w:ascii="Arial" w:hAnsi="Arial" w:cs="Arial"/>
          <w:color w:val="auto"/>
        </w:rPr>
        <w:t>3</w:t>
      </w:r>
      <w:r w:rsidRPr="00371919">
        <w:rPr>
          <w:rFonts w:ascii="Arial" w:hAnsi="Arial" w:cs="Arial"/>
          <w:color w:val="auto"/>
        </w:rPr>
        <w:t xml:space="preserve">/09, </w:t>
      </w:r>
      <w:r w:rsidR="00330710" w:rsidRPr="00371919">
        <w:rPr>
          <w:rFonts w:ascii="Arial" w:hAnsi="Arial" w:cs="Arial"/>
          <w:color w:val="auto"/>
        </w:rPr>
        <w:t>22</w:t>
      </w:r>
      <w:r w:rsidRPr="00371919">
        <w:rPr>
          <w:rFonts w:ascii="Arial" w:hAnsi="Arial" w:cs="Arial"/>
          <w:color w:val="auto"/>
        </w:rPr>
        <w:t xml:space="preserve">/13, </w:t>
      </w:r>
      <w:r w:rsidR="00330710" w:rsidRPr="00371919">
        <w:rPr>
          <w:rFonts w:ascii="Arial" w:hAnsi="Arial" w:cs="Arial"/>
          <w:color w:val="auto"/>
        </w:rPr>
        <w:t>6</w:t>
      </w:r>
      <w:r w:rsidRPr="00371919">
        <w:rPr>
          <w:rFonts w:ascii="Arial" w:hAnsi="Arial" w:cs="Arial"/>
          <w:color w:val="auto"/>
        </w:rPr>
        <w:t>/1</w:t>
      </w:r>
      <w:r w:rsidR="00330710" w:rsidRPr="00371919">
        <w:rPr>
          <w:rFonts w:ascii="Arial" w:hAnsi="Arial" w:cs="Arial"/>
          <w:color w:val="auto"/>
        </w:rPr>
        <w:t>8</w:t>
      </w:r>
      <w:r w:rsidR="004770AC">
        <w:rPr>
          <w:rFonts w:ascii="Arial" w:hAnsi="Arial" w:cs="Arial"/>
          <w:color w:val="auto"/>
        </w:rPr>
        <w:t xml:space="preserve"> i 5/21</w:t>
      </w:r>
      <w:r w:rsidRPr="00371919">
        <w:rPr>
          <w:rFonts w:ascii="Arial" w:hAnsi="Arial" w:cs="Arial"/>
          <w:color w:val="auto"/>
        </w:rPr>
        <w:t xml:space="preserve">), </w:t>
      </w:r>
      <w:r w:rsidR="00330710" w:rsidRPr="00371919">
        <w:rPr>
          <w:rFonts w:ascii="Arial" w:hAnsi="Arial" w:cs="Arial"/>
          <w:color w:val="auto"/>
        </w:rPr>
        <w:t>Općinsko</w:t>
      </w:r>
      <w:r w:rsidRPr="00371919">
        <w:rPr>
          <w:rFonts w:ascii="Arial" w:hAnsi="Arial" w:cs="Arial"/>
          <w:color w:val="auto"/>
        </w:rPr>
        <w:t xml:space="preserve"> vijeće </w:t>
      </w:r>
      <w:r w:rsidR="00745B9A" w:rsidRPr="00371919">
        <w:rPr>
          <w:rFonts w:ascii="Arial" w:hAnsi="Arial" w:cs="Arial"/>
          <w:color w:val="auto"/>
        </w:rPr>
        <w:t xml:space="preserve">Općine Smokvica </w:t>
      </w:r>
      <w:r w:rsidRPr="00371919">
        <w:rPr>
          <w:rFonts w:ascii="Arial" w:hAnsi="Arial" w:cs="Arial"/>
          <w:color w:val="auto"/>
        </w:rPr>
        <w:t xml:space="preserve">je na prijedlog načelnika </w:t>
      </w:r>
      <w:r w:rsidR="00330710" w:rsidRPr="00371919">
        <w:rPr>
          <w:rFonts w:ascii="Arial" w:hAnsi="Arial" w:cs="Arial"/>
          <w:color w:val="auto"/>
        </w:rPr>
        <w:t xml:space="preserve">Općine </w:t>
      </w:r>
      <w:r w:rsidRPr="00371919">
        <w:rPr>
          <w:rFonts w:ascii="Arial" w:hAnsi="Arial" w:cs="Arial"/>
          <w:color w:val="auto"/>
        </w:rPr>
        <w:t xml:space="preserve">razmatralo i usvojilo na </w:t>
      </w:r>
      <w:r w:rsidR="009027F8">
        <w:rPr>
          <w:rFonts w:ascii="Arial" w:hAnsi="Arial" w:cs="Arial"/>
          <w:color w:val="auto"/>
        </w:rPr>
        <w:t>5</w:t>
      </w:r>
      <w:r w:rsidR="00F11D5E">
        <w:rPr>
          <w:rFonts w:ascii="Arial" w:hAnsi="Arial" w:cs="Arial"/>
          <w:color w:val="auto"/>
        </w:rPr>
        <w:t>.</w:t>
      </w:r>
      <w:r w:rsidR="00330710" w:rsidRPr="00371919">
        <w:rPr>
          <w:rFonts w:ascii="Arial" w:hAnsi="Arial" w:cs="Arial"/>
          <w:color w:val="auto"/>
        </w:rPr>
        <w:t xml:space="preserve"> sjednici održanoj dana </w:t>
      </w:r>
      <w:r w:rsidR="00EB7C69">
        <w:rPr>
          <w:rFonts w:ascii="Arial" w:hAnsi="Arial" w:cs="Arial"/>
          <w:color w:val="auto"/>
        </w:rPr>
        <w:t xml:space="preserve"> </w:t>
      </w:r>
      <w:r w:rsidR="00C61904">
        <w:rPr>
          <w:rFonts w:ascii="Arial" w:hAnsi="Arial" w:cs="Arial"/>
          <w:color w:val="auto"/>
        </w:rPr>
        <w:t>2</w:t>
      </w:r>
      <w:r w:rsidR="009027F8">
        <w:rPr>
          <w:rFonts w:ascii="Arial" w:hAnsi="Arial" w:cs="Arial"/>
          <w:color w:val="auto"/>
        </w:rPr>
        <w:t>2</w:t>
      </w:r>
      <w:r w:rsidR="00C61904">
        <w:rPr>
          <w:rFonts w:ascii="Arial" w:hAnsi="Arial" w:cs="Arial"/>
          <w:color w:val="auto"/>
        </w:rPr>
        <w:t xml:space="preserve">.prosinca  </w:t>
      </w:r>
      <w:r w:rsidR="00F11D5E">
        <w:rPr>
          <w:rFonts w:ascii="Arial" w:hAnsi="Arial" w:cs="Arial"/>
          <w:color w:val="auto"/>
        </w:rPr>
        <w:t>20</w:t>
      </w:r>
      <w:r w:rsidR="00A624D3">
        <w:rPr>
          <w:rFonts w:ascii="Arial" w:hAnsi="Arial" w:cs="Arial"/>
          <w:color w:val="auto"/>
        </w:rPr>
        <w:t>2</w:t>
      </w:r>
      <w:r w:rsidR="009027F8">
        <w:rPr>
          <w:rFonts w:ascii="Arial" w:hAnsi="Arial" w:cs="Arial"/>
          <w:color w:val="auto"/>
        </w:rPr>
        <w:t>5</w:t>
      </w:r>
      <w:r w:rsidRPr="00371919">
        <w:rPr>
          <w:rFonts w:ascii="Arial" w:hAnsi="Arial" w:cs="Arial"/>
          <w:color w:val="auto"/>
        </w:rPr>
        <w:t xml:space="preserve">. godine   </w:t>
      </w:r>
    </w:p>
    <w:p w14:paraId="7F683790"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t xml:space="preserve"> </w:t>
      </w:r>
    </w:p>
    <w:p w14:paraId="5C2885C6" w14:textId="77777777" w:rsidR="00B13287" w:rsidRPr="00371919" w:rsidRDefault="00CA32BF" w:rsidP="00C557EF">
      <w:pPr>
        <w:shd w:val="clear" w:color="auto" w:fill="FFFFFF" w:themeFill="background1"/>
        <w:spacing w:after="0" w:line="360" w:lineRule="auto"/>
        <w:ind w:right="3"/>
        <w:jc w:val="center"/>
        <w:rPr>
          <w:rFonts w:ascii="Arial" w:hAnsi="Arial" w:cs="Arial"/>
          <w:color w:val="auto"/>
        </w:rPr>
      </w:pPr>
      <w:r w:rsidRPr="00371919">
        <w:rPr>
          <w:rFonts w:ascii="Arial" w:hAnsi="Arial" w:cs="Arial"/>
          <w:b/>
          <w:color w:val="auto"/>
        </w:rPr>
        <w:t xml:space="preserve">A N A L I Z U  </w:t>
      </w:r>
    </w:p>
    <w:p w14:paraId="19A0DD84" w14:textId="77777777" w:rsidR="00C557EF" w:rsidRDefault="00CA32BF" w:rsidP="00C557EF">
      <w:pPr>
        <w:shd w:val="clear" w:color="auto" w:fill="FFFFFF" w:themeFill="background1"/>
        <w:spacing w:after="0" w:line="360" w:lineRule="auto"/>
        <w:ind w:left="0" w:right="3" w:firstLine="0"/>
        <w:jc w:val="center"/>
        <w:rPr>
          <w:rFonts w:ascii="Arial" w:hAnsi="Arial" w:cs="Arial"/>
          <w:b/>
          <w:color w:val="auto"/>
        </w:rPr>
      </w:pPr>
      <w:r w:rsidRPr="00371919">
        <w:rPr>
          <w:rFonts w:ascii="Arial" w:hAnsi="Arial" w:cs="Arial"/>
          <w:b/>
          <w:color w:val="auto"/>
        </w:rPr>
        <w:t xml:space="preserve">stanja sustava civilne zaštite </w:t>
      </w:r>
      <w:r w:rsidR="00745B9A" w:rsidRPr="00371919">
        <w:rPr>
          <w:rFonts w:ascii="Arial" w:hAnsi="Arial" w:cs="Arial"/>
          <w:b/>
          <w:color w:val="auto"/>
        </w:rPr>
        <w:t>Općine Smokvica</w:t>
      </w:r>
    </w:p>
    <w:p w14:paraId="4B5EC999" w14:textId="293F80F6" w:rsidR="00B13287" w:rsidRPr="00371919" w:rsidRDefault="00CA32BF" w:rsidP="00C557EF">
      <w:pPr>
        <w:shd w:val="clear" w:color="auto" w:fill="FFFFFF" w:themeFill="background1"/>
        <w:spacing w:after="0" w:line="360" w:lineRule="auto"/>
        <w:ind w:left="0" w:right="3" w:firstLine="0"/>
        <w:jc w:val="center"/>
        <w:rPr>
          <w:rFonts w:ascii="Arial" w:hAnsi="Arial" w:cs="Arial"/>
          <w:color w:val="auto"/>
        </w:rPr>
      </w:pPr>
      <w:r w:rsidRPr="00371919">
        <w:rPr>
          <w:rFonts w:ascii="Arial" w:hAnsi="Arial" w:cs="Arial"/>
          <w:b/>
          <w:color w:val="auto"/>
        </w:rPr>
        <w:t>za 20</w:t>
      </w:r>
      <w:r w:rsidR="000166BC">
        <w:rPr>
          <w:rFonts w:ascii="Arial" w:hAnsi="Arial" w:cs="Arial"/>
          <w:b/>
          <w:color w:val="auto"/>
        </w:rPr>
        <w:t>2</w:t>
      </w:r>
      <w:r w:rsidR="009027F8">
        <w:rPr>
          <w:rFonts w:ascii="Arial" w:hAnsi="Arial" w:cs="Arial"/>
          <w:b/>
          <w:color w:val="auto"/>
        </w:rPr>
        <w:t>5</w:t>
      </w:r>
      <w:r w:rsidRPr="00371919">
        <w:rPr>
          <w:rFonts w:ascii="Arial" w:hAnsi="Arial" w:cs="Arial"/>
          <w:b/>
          <w:color w:val="auto"/>
        </w:rPr>
        <w:t>. godinu</w:t>
      </w:r>
    </w:p>
    <w:p w14:paraId="0E68D8B6" w14:textId="77777777" w:rsidR="00B13287" w:rsidRPr="00371919" w:rsidRDefault="00CA32BF" w:rsidP="00371919">
      <w:pPr>
        <w:shd w:val="clear" w:color="auto" w:fill="FFFFFF" w:themeFill="background1"/>
        <w:spacing w:after="0" w:line="240" w:lineRule="auto"/>
        <w:ind w:left="53" w:right="0" w:firstLine="0"/>
        <w:jc w:val="center"/>
        <w:rPr>
          <w:rFonts w:ascii="Arial" w:hAnsi="Arial" w:cs="Arial"/>
          <w:color w:val="auto"/>
        </w:rPr>
      </w:pPr>
      <w:r w:rsidRPr="00371919">
        <w:rPr>
          <w:rFonts w:ascii="Arial" w:hAnsi="Arial" w:cs="Arial"/>
          <w:color w:val="auto"/>
        </w:rPr>
        <w:t xml:space="preserve"> </w:t>
      </w:r>
    </w:p>
    <w:p w14:paraId="674E87B2" w14:textId="77777777" w:rsidR="00B13287" w:rsidRPr="00371919" w:rsidRDefault="00CA32BF" w:rsidP="00371919">
      <w:pPr>
        <w:pStyle w:val="Naslov1"/>
        <w:shd w:val="clear" w:color="auto" w:fill="FFFFFF" w:themeFill="background1"/>
        <w:spacing w:after="0" w:line="240" w:lineRule="auto"/>
        <w:ind w:left="-5" w:right="0"/>
        <w:rPr>
          <w:rFonts w:ascii="Arial" w:hAnsi="Arial" w:cs="Arial"/>
          <w:color w:val="auto"/>
        </w:rPr>
      </w:pPr>
      <w:r w:rsidRPr="00371919">
        <w:rPr>
          <w:rFonts w:ascii="Arial" w:hAnsi="Arial" w:cs="Arial"/>
          <w:color w:val="auto"/>
        </w:rPr>
        <w:t xml:space="preserve"> I. UVOD </w:t>
      </w:r>
    </w:p>
    <w:p w14:paraId="4AB89FBD"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t xml:space="preserve"> </w:t>
      </w:r>
    </w:p>
    <w:p w14:paraId="27D4FAF7" w14:textId="7D3A882D" w:rsidR="00B13287" w:rsidRPr="00371919" w:rsidRDefault="00CA32BF" w:rsidP="00371919">
      <w:pPr>
        <w:shd w:val="clear" w:color="auto" w:fill="FFFFFF" w:themeFill="background1"/>
        <w:spacing w:after="0" w:line="240" w:lineRule="auto"/>
        <w:ind w:left="-5" w:right="0"/>
        <w:rPr>
          <w:rFonts w:ascii="Arial" w:hAnsi="Arial" w:cs="Arial"/>
          <w:color w:val="auto"/>
        </w:rPr>
      </w:pPr>
      <w:r w:rsidRPr="00371919">
        <w:rPr>
          <w:rFonts w:ascii="Arial" w:hAnsi="Arial" w:cs="Arial"/>
          <w:color w:val="auto"/>
        </w:rPr>
        <w:t xml:space="preserve">Sustav civilne zaštite obuhvaća mjere i aktivnosti (preventivne, planske, organizacijske, operativne, nadzorne i financijske) kojima se uređuju prava i obveze sudionika, ustroj i djelovanje svij dijelova sustava civilne zaštite i način povezivanja institucionalnih i funkcionalnih resursa sudionika koji se međusobno nadopunjuju u jedinstvenu cjelinu radi smanjenja rizika od katastrofa te zaštite i spašavanja građana, materijalnih i kulturnih dobra i okoliša na teritoriju Republike Hrvatske od posljedica prirodnih, </w:t>
      </w:r>
      <w:r w:rsidR="00972557" w:rsidRPr="00371919">
        <w:rPr>
          <w:rFonts w:ascii="Arial" w:hAnsi="Arial" w:cs="Arial"/>
          <w:color w:val="auto"/>
        </w:rPr>
        <w:t>tehničko tehnoloških</w:t>
      </w:r>
      <w:r w:rsidRPr="00371919">
        <w:rPr>
          <w:rFonts w:ascii="Arial" w:hAnsi="Arial" w:cs="Arial"/>
          <w:color w:val="auto"/>
        </w:rPr>
        <w:t xml:space="preserve"> velikih nesreća i katastrofa, otklanjanja posljedica terorizma i ratnih razaranja. Člankom 17. Zakona o sustavu civilne zaštite (NN 82/15</w:t>
      </w:r>
      <w:r w:rsidR="00202A5F">
        <w:rPr>
          <w:rFonts w:ascii="Arial" w:hAnsi="Arial" w:cs="Arial"/>
          <w:color w:val="auto"/>
        </w:rPr>
        <w:t>,</w:t>
      </w:r>
      <w:r w:rsidR="00202A5F" w:rsidRPr="00202A5F">
        <w:rPr>
          <w:rFonts w:ascii="Arial" w:hAnsi="Arial" w:cs="Arial"/>
          <w:color w:val="auto"/>
        </w:rPr>
        <w:t xml:space="preserve"> </w:t>
      </w:r>
      <w:r w:rsidR="00202A5F">
        <w:rPr>
          <w:rFonts w:ascii="Arial" w:hAnsi="Arial" w:cs="Arial"/>
          <w:color w:val="auto"/>
        </w:rPr>
        <w:t xml:space="preserve">118/18,31/2020/21,114/22) </w:t>
      </w:r>
      <w:r w:rsidRPr="00371919">
        <w:rPr>
          <w:rFonts w:ascii="Arial" w:hAnsi="Arial" w:cs="Arial"/>
          <w:color w:val="auto"/>
        </w:rPr>
        <w:t>; dalje u tekstu: Zakon) propisano je da predstavnička tijela jedinica lokalne i područne (regionalne) samouprave, na prijedlog izvršnog tijela jedinice lokalne i područne (regionalne) samouprave razmatra</w:t>
      </w:r>
      <w:r w:rsidR="00DC3EA8">
        <w:rPr>
          <w:rFonts w:ascii="Arial" w:hAnsi="Arial" w:cs="Arial"/>
          <w:color w:val="auto"/>
        </w:rPr>
        <w:t>ju</w:t>
      </w:r>
      <w:r w:rsidRPr="00371919">
        <w:rPr>
          <w:rFonts w:ascii="Arial" w:hAnsi="Arial" w:cs="Arial"/>
          <w:color w:val="auto"/>
        </w:rPr>
        <w:t xml:space="preserve"> i usvaja</w:t>
      </w:r>
      <w:r w:rsidR="00DC3EA8">
        <w:rPr>
          <w:rFonts w:ascii="Arial" w:hAnsi="Arial" w:cs="Arial"/>
          <w:color w:val="auto"/>
        </w:rPr>
        <w:t>ju</w:t>
      </w:r>
      <w:r w:rsidRPr="00371919">
        <w:rPr>
          <w:rFonts w:ascii="Arial" w:hAnsi="Arial" w:cs="Arial"/>
          <w:color w:val="auto"/>
        </w:rPr>
        <w:t xml:space="preserve"> godišnju analizu stanja sustava civilne zaštite.  </w:t>
      </w:r>
    </w:p>
    <w:p w14:paraId="30AC9F63"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t xml:space="preserve"> </w:t>
      </w:r>
    </w:p>
    <w:p w14:paraId="696B61A5" w14:textId="77777777" w:rsidR="00B13287" w:rsidRPr="00371919" w:rsidRDefault="00330710" w:rsidP="00371919">
      <w:pPr>
        <w:shd w:val="clear" w:color="auto" w:fill="FFFFFF" w:themeFill="background1"/>
        <w:tabs>
          <w:tab w:val="center" w:pos="2814"/>
        </w:tabs>
        <w:spacing w:after="0" w:line="240" w:lineRule="auto"/>
        <w:ind w:left="-15" w:right="0" w:firstLine="0"/>
        <w:jc w:val="left"/>
        <w:rPr>
          <w:rFonts w:ascii="Arial" w:hAnsi="Arial" w:cs="Arial"/>
          <w:color w:val="auto"/>
        </w:rPr>
      </w:pPr>
      <w:r w:rsidRPr="00371919">
        <w:rPr>
          <w:rFonts w:ascii="Arial" w:hAnsi="Arial" w:cs="Arial"/>
          <w:b/>
          <w:color w:val="auto"/>
        </w:rPr>
        <w:t xml:space="preserve"> </w:t>
      </w:r>
      <w:r w:rsidR="00CA32BF" w:rsidRPr="00371919">
        <w:rPr>
          <w:rFonts w:ascii="Arial" w:hAnsi="Arial" w:cs="Arial"/>
          <w:b/>
          <w:color w:val="auto"/>
        </w:rPr>
        <w:t xml:space="preserve">II. STANJE SUSTAVA CIVILNE ZAŠTITE </w:t>
      </w:r>
    </w:p>
    <w:p w14:paraId="578DD81F"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b/>
          <w:color w:val="auto"/>
        </w:rPr>
        <w:t xml:space="preserve"> </w:t>
      </w:r>
    </w:p>
    <w:p w14:paraId="77A90DA7" w14:textId="77777777" w:rsidR="00B13287" w:rsidRPr="00371919" w:rsidRDefault="00330710" w:rsidP="00371919">
      <w:pPr>
        <w:pStyle w:val="Naslov1"/>
        <w:shd w:val="clear" w:color="auto" w:fill="FFFFFF" w:themeFill="background1"/>
        <w:tabs>
          <w:tab w:val="center" w:pos="1247"/>
        </w:tabs>
        <w:spacing w:after="0" w:line="240" w:lineRule="auto"/>
        <w:ind w:left="-15" w:right="0" w:firstLine="0"/>
        <w:rPr>
          <w:rFonts w:ascii="Arial" w:hAnsi="Arial" w:cs="Arial"/>
          <w:color w:val="auto"/>
        </w:rPr>
      </w:pPr>
      <w:r w:rsidRPr="00371919">
        <w:rPr>
          <w:rFonts w:ascii="Arial" w:hAnsi="Arial" w:cs="Arial"/>
          <w:color w:val="auto"/>
        </w:rPr>
        <w:t xml:space="preserve"> </w:t>
      </w:r>
      <w:r w:rsidR="00CA32BF" w:rsidRPr="00371919">
        <w:rPr>
          <w:rFonts w:ascii="Arial" w:hAnsi="Arial" w:cs="Arial"/>
          <w:color w:val="auto"/>
        </w:rPr>
        <w:t xml:space="preserve">1. Općenito </w:t>
      </w:r>
    </w:p>
    <w:p w14:paraId="2B7DAB31"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t xml:space="preserve"> </w:t>
      </w:r>
    </w:p>
    <w:p w14:paraId="0F1D4375" w14:textId="77777777" w:rsidR="00B13287" w:rsidRPr="00371919" w:rsidRDefault="00CA32BF" w:rsidP="00DC3EA8">
      <w:pPr>
        <w:shd w:val="clear" w:color="auto" w:fill="FFFFFF" w:themeFill="background1"/>
        <w:spacing w:after="0" w:line="240" w:lineRule="auto"/>
        <w:ind w:left="-5" w:right="0"/>
        <w:rPr>
          <w:rFonts w:ascii="Arial" w:hAnsi="Arial" w:cs="Arial"/>
          <w:color w:val="auto"/>
        </w:rPr>
      </w:pPr>
      <w:r w:rsidRPr="00371919">
        <w:rPr>
          <w:rFonts w:ascii="Arial" w:hAnsi="Arial" w:cs="Arial"/>
          <w:color w:val="auto"/>
        </w:rPr>
        <w:t xml:space="preserve">Sustav civilne zaštite na području </w:t>
      </w:r>
      <w:r w:rsidR="00745B9A" w:rsidRPr="00371919">
        <w:rPr>
          <w:rFonts w:ascii="Arial" w:hAnsi="Arial" w:cs="Arial"/>
          <w:color w:val="auto"/>
        </w:rPr>
        <w:t xml:space="preserve">Općine Smokvica </w:t>
      </w:r>
      <w:r w:rsidRPr="00371919">
        <w:rPr>
          <w:rFonts w:ascii="Arial" w:hAnsi="Arial" w:cs="Arial"/>
          <w:color w:val="auto"/>
        </w:rPr>
        <w:t>organizira</w:t>
      </w:r>
      <w:r w:rsidR="009201BD" w:rsidRPr="00371919">
        <w:rPr>
          <w:rFonts w:ascii="Arial" w:hAnsi="Arial" w:cs="Arial"/>
          <w:color w:val="auto"/>
        </w:rPr>
        <w:t>n</w:t>
      </w:r>
      <w:r w:rsidRPr="00371919">
        <w:rPr>
          <w:rFonts w:ascii="Arial" w:hAnsi="Arial" w:cs="Arial"/>
          <w:color w:val="auto"/>
        </w:rPr>
        <w:t xml:space="preserve"> </w:t>
      </w:r>
      <w:r w:rsidR="009201BD" w:rsidRPr="00371919">
        <w:rPr>
          <w:rFonts w:ascii="Arial" w:hAnsi="Arial" w:cs="Arial"/>
          <w:color w:val="auto"/>
        </w:rPr>
        <w:t>j</w:t>
      </w:r>
      <w:r w:rsidRPr="00371919">
        <w:rPr>
          <w:rFonts w:ascii="Arial" w:hAnsi="Arial" w:cs="Arial"/>
          <w:color w:val="auto"/>
        </w:rPr>
        <w:t xml:space="preserve">e sukladno Zakonu o zaštiti i spašavanju i važećim </w:t>
      </w:r>
      <w:r w:rsidR="00972557" w:rsidRPr="00371919">
        <w:rPr>
          <w:rFonts w:ascii="Arial" w:hAnsi="Arial" w:cs="Arial"/>
          <w:color w:val="auto"/>
        </w:rPr>
        <w:t>pod zakonskim</w:t>
      </w:r>
      <w:r w:rsidRPr="00371919">
        <w:rPr>
          <w:rFonts w:ascii="Arial" w:hAnsi="Arial" w:cs="Arial"/>
          <w:color w:val="auto"/>
        </w:rPr>
        <w:t xml:space="preserve"> aktima, a od stupanja na snagu Zakona (23. srpnja 2015.) sustav se organizira sukladno odredbama Zakona, važećih </w:t>
      </w:r>
      <w:r w:rsidR="00972557" w:rsidRPr="00371919">
        <w:rPr>
          <w:rFonts w:ascii="Arial" w:hAnsi="Arial" w:cs="Arial"/>
          <w:color w:val="auto"/>
        </w:rPr>
        <w:t>pod zakonskih</w:t>
      </w:r>
      <w:r w:rsidRPr="00371919">
        <w:rPr>
          <w:rFonts w:ascii="Arial" w:hAnsi="Arial" w:cs="Arial"/>
          <w:color w:val="auto"/>
        </w:rPr>
        <w:t xml:space="preserve"> akata i akata </w:t>
      </w:r>
      <w:r w:rsidR="00745B9A" w:rsidRPr="00371919">
        <w:rPr>
          <w:rFonts w:ascii="Arial" w:hAnsi="Arial" w:cs="Arial"/>
          <w:color w:val="auto"/>
        </w:rPr>
        <w:t xml:space="preserve">Općine Smokvica </w:t>
      </w:r>
      <w:r w:rsidRPr="00371919">
        <w:rPr>
          <w:rFonts w:ascii="Arial" w:hAnsi="Arial" w:cs="Arial"/>
          <w:color w:val="auto"/>
        </w:rPr>
        <w:t xml:space="preserve">donesenih na temelju Zakona i važećih </w:t>
      </w:r>
      <w:r w:rsidR="00972557" w:rsidRPr="00371919">
        <w:rPr>
          <w:rFonts w:ascii="Arial" w:hAnsi="Arial" w:cs="Arial"/>
          <w:color w:val="auto"/>
        </w:rPr>
        <w:t>pod zakonskih</w:t>
      </w:r>
      <w:r w:rsidRPr="00371919">
        <w:rPr>
          <w:rFonts w:ascii="Arial" w:hAnsi="Arial" w:cs="Arial"/>
          <w:color w:val="auto"/>
        </w:rPr>
        <w:t xml:space="preserve"> akata. </w:t>
      </w:r>
      <w:r w:rsidR="00330710" w:rsidRPr="00371919">
        <w:rPr>
          <w:rFonts w:ascii="Arial" w:hAnsi="Arial" w:cs="Arial"/>
          <w:color w:val="auto"/>
        </w:rPr>
        <w:t xml:space="preserve">Općina Smokvica </w:t>
      </w:r>
      <w:r w:rsidRPr="00371919">
        <w:rPr>
          <w:rFonts w:ascii="Arial" w:hAnsi="Arial" w:cs="Arial"/>
          <w:color w:val="auto"/>
        </w:rPr>
        <w:t>je doni</w:t>
      </w:r>
      <w:r w:rsidR="00330710" w:rsidRPr="00371919">
        <w:rPr>
          <w:rFonts w:ascii="Arial" w:hAnsi="Arial" w:cs="Arial"/>
          <w:color w:val="auto"/>
        </w:rPr>
        <w:t xml:space="preserve">jela </w:t>
      </w:r>
      <w:r w:rsidRPr="00371919">
        <w:rPr>
          <w:rFonts w:ascii="Arial" w:hAnsi="Arial" w:cs="Arial"/>
          <w:color w:val="auto"/>
        </w:rPr>
        <w:t xml:space="preserve">slijedeće akte iz područja zaštite i spašavanja, odnosno civilne zaštite: </w:t>
      </w:r>
    </w:p>
    <w:p w14:paraId="70B18C02" w14:textId="77777777" w:rsidR="00C07703" w:rsidRDefault="00E66FFE" w:rsidP="001771DA">
      <w:pPr>
        <w:numPr>
          <w:ilvl w:val="0"/>
          <w:numId w:val="1"/>
        </w:numPr>
        <w:shd w:val="clear" w:color="auto" w:fill="FFFFFF" w:themeFill="background1"/>
        <w:spacing w:after="0" w:line="240" w:lineRule="auto"/>
        <w:ind w:left="567" w:right="0" w:hanging="424"/>
        <w:rPr>
          <w:rFonts w:ascii="Arial" w:hAnsi="Arial" w:cs="Arial"/>
          <w:color w:val="auto"/>
        </w:rPr>
      </w:pPr>
      <w:r w:rsidRPr="00C07703">
        <w:rPr>
          <w:rFonts w:ascii="Arial" w:hAnsi="Arial" w:cs="Arial"/>
          <w:color w:val="auto"/>
        </w:rPr>
        <w:t xml:space="preserve">Plan djelovanja civilne zaštite Općina Smokvica </w:t>
      </w:r>
      <w:r w:rsidR="00C07703">
        <w:rPr>
          <w:rFonts w:ascii="Arial" w:hAnsi="Arial" w:cs="Arial"/>
          <w:color w:val="auto"/>
        </w:rPr>
        <w:t>( Službeni glasnik Općine Smokvica 03/2019)</w:t>
      </w:r>
    </w:p>
    <w:p w14:paraId="665524E1" w14:textId="77777777" w:rsidR="00E66FFE" w:rsidRPr="00C07703" w:rsidRDefault="00E66FFE" w:rsidP="001771DA">
      <w:pPr>
        <w:numPr>
          <w:ilvl w:val="0"/>
          <w:numId w:val="1"/>
        </w:numPr>
        <w:shd w:val="clear" w:color="auto" w:fill="FFFFFF" w:themeFill="background1"/>
        <w:spacing w:after="0" w:line="240" w:lineRule="auto"/>
        <w:ind w:left="567" w:right="0" w:hanging="424"/>
        <w:rPr>
          <w:rFonts w:ascii="Arial" w:hAnsi="Arial" w:cs="Arial"/>
          <w:color w:val="auto"/>
        </w:rPr>
      </w:pPr>
      <w:r w:rsidRPr="00C07703">
        <w:rPr>
          <w:rFonts w:ascii="Arial" w:hAnsi="Arial" w:cs="Arial"/>
          <w:color w:val="auto"/>
        </w:rPr>
        <w:t xml:space="preserve">Odluku o osnivanju postrojbi civilne zaštite Općine Smokvica KLASA:021-05/15-01/14 URBROJ: 213g-04-15-14-3  od 13. listopada  2015. godine. </w:t>
      </w:r>
    </w:p>
    <w:p w14:paraId="6B74CB30" w14:textId="77777777" w:rsidR="00E66FFE" w:rsidRPr="00371919" w:rsidRDefault="00E66FFE" w:rsidP="00371919">
      <w:pPr>
        <w:numPr>
          <w:ilvl w:val="0"/>
          <w:numId w:val="1"/>
        </w:numPr>
        <w:shd w:val="clear" w:color="auto" w:fill="FFFFFF" w:themeFill="background1"/>
        <w:spacing w:after="0" w:line="240" w:lineRule="auto"/>
        <w:ind w:left="567" w:right="0" w:hanging="424"/>
        <w:rPr>
          <w:rFonts w:ascii="Arial" w:hAnsi="Arial" w:cs="Arial"/>
          <w:color w:val="auto"/>
        </w:rPr>
      </w:pPr>
      <w:r w:rsidRPr="00371919">
        <w:rPr>
          <w:rFonts w:ascii="Arial" w:hAnsi="Arial" w:cs="Arial"/>
          <w:color w:val="auto"/>
        </w:rPr>
        <w:t xml:space="preserve">Odluku o određivanju pravnih osoba od interesa za sustav civilne zaštite na području Općine Smokvica KLASA: 021-05/15-01/14, URBROJ: 2138-04-15-14-2 od 13. listopada 2015. godine.  </w:t>
      </w:r>
    </w:p>
    <w:p w14:paraId="7AA3EF83" w14:textId="77777777" w:rsidR="00473473" w:rsidRPr="00371919" w:rsidRDefault="00473473" w:rsidP="00371919">
      <w:pPr>
        <w:numPr>
          <w:ilvl w:val="0"/>
          <w:numId w:val="1"/>
        </w:numPr>
        <w:shd w:val="clear" w:color="auto" w:fill="FFFFFF" w:themeFill="background1"/>
        <w:spacing w:after="0" w:line="240" w:lineRule="auto"/>
        <w:ind w:left="567" w:right="0" w:hanging="424"/>
        <w:rPr>
          <w:rFonts w:ascii="Arial" w:hAnsi="Arial" w:cs="Arial"/>
          <w:color w:val="auto"/>
        </w:rPr>
      </w:pPr>
      <w:r w:rsidRPr="00371919">
        <w:rPr>
          <w:rFonts w:ascii="Arial" w:hAnsi="Arial" w:cs="Arial"/>
          <w:color w:val="auto"/>
        </w:rPr>
        <w:t xml:space="preserve">Smjernice za organizaciju i razvoj </w:t>
      </w:r>
      <w:r w:rsidR="00037F00" w:rsidRPr="00371919">
        <w:rPr>
          <w:rFonts w:ascii="Arial" w:hAnsi="Arial" w:cs="Arial"/>
          <w:color w:val="auto"/>
        </w:rPr>
        <w:t xml:space="preserve">sustava civilne zaštite Općine Smokvica </w:t>
      </w:r>
      <w:r w:rsidRPr="00371919">
        <w:rPr>
          <w:rFonts w:ascii="Arial" w:hAnsi="Arial" w:cs="Arial"/>
          <w:color w:val="auto"/>
        </w:rPr>
        <w:t>KLASA:  021-05</w:t>
      </w:r>
      <w:r w:rsidR="00037F00" w:rsidRPr="00371919">
        <w:rPr>
          <w:rFonts w:ascii="Arial" w:hAnsi="Arial" w:cs="Arial"/>
          <w:color w:val="auto"/>
        </w:rPr>
        <w:t>/</w:t>
      </w:r>
      <w:r w:rsidRPr="00371919">
        <w:rPr>
          <w:rFonts w:ascii="Arial" w:hAnsi="Arial" w:cs="Arial"/>
          <w:color w:val="auto"/>
        </w:rPr>
        <w:t>16-01</w:t>
      </w:r>
      <w:r w:rsidR="00037F00" w:rsidRPr="00371919">
        <w:rPr>
          <w:rFonts w:ascii="Arial" w:hAnsi="Arial" w:cs="Arial"/>
          <w:color w:val="auto"/>
        </w:rPr>
        <w:t>/</w:t>
      </w:r>
      <w:r w:rsidRPr="00371919">
        <w:rPr>
          <w:rFonts w:ascii="Arial" w:hAnsi="Arial" w:cs="Arial"/>
          <w:color w:val="auto"/>
        </w:rPr>
        <w:t>20</w:t>
      </w:r>
      <w:r w:rsidR="00037F00" w:rsidRPr="00371919">
        <w:rPr>
          <w:rFonts w:ascii="Arial" w:hAnsi="Arial" w:cs="Arial"/>
          <w:color w:val="auto"/>
        </w:rPr>
        <w:t xml:space="preserve">, </w:t>
      </w:r>
      <w:r w:rsidRPr="00371919">
        <w:rPr>
          <w:rFonts w:ascii="Arial" w:hAnsi="Arial" w:cs="Arial"/>
          <w:color w:val="auto"/>
        </w:rPr>
        <w:t>URBROJ: 2138-04-16-20-</w:t>
      </w:r>
      <w:r w:rsidR="00037F00" w:rsidRPr="00371919">
        <w:rPr>
          <w:rFonts w:ascii="Arial" w:hAnsi="Arial" w:cs="Arial"/>
          <w:color w:val="auto"/>
        </w:rPr>
        <w:t xml:space="preserve">5, od </w:t>
      </w:r>
      <w:r w:rsidRPr="00371919">
        <w:rPr>
          <w:rFonts w:ascii="Arial" w:hAnsi="Arial" w:cs="Arial"/>
          <w:color w:val="auto"/>
        </w:rPr>
        <w:t>16. svibnja 2016.</w:t>
      </w:r>
      <w:r w:rsidR="00037F00" w:rsidRPr="00371919">
        <w:rPr>
          <w:rFonts w:ascii="Arial" w:hAnsi="Arial" w:cs="Arial"/>
          <w:color w:val="auto"/>
        </w:rPr>
        <w:t xml:space="preserve"> </w:t>
      </w:r>
      <w:r w:rsidRPr="00371919">
        <w:rPr>
          <w:rFonts w:ascii="Arial" w:hAnsi="Arial" w:cs="Arial"/>
          <w:color w:val="auto"/>
        </w:rPr>
        <w:t>g</w:t>
      </w:r>
      <w:r w:rsidR="00037F00" w:rsidRPr="00371919">
        <w:rPr>
          <w:rFonts w:ascii="Arial" w:hAnsi="Arial" w:cs="Arial"/>
          <w:color w:val="auto"/>
        </w:rPr>
        <w:t>odine;</w:t>
      </w:r>
    </w:p>
    <w:p w14:paraId="7E287730" w14:textId="77777777" w:rsidR="009F339E" w:rsidRPr="00371919" w:rsidRDefault="00CA32BF" w:rsidP="00371919">
      <w:pPr>
        <w:numPr>
          <w:ilvl w:val="0"/>
          <w:numId w:val="1"/>
        </w:numPr>
        <w:shd w:val="clear" w:color="auto" w:fill="FFFFFF" w:themeFill="background1"/>
        <w:spacing w:after="0" w:line="240" w:lineRule="auto"/>
        <w:ind w:left="567" w:right="0" w:hanging="424"/>
        <w:rPr>
          <w:rFonts w:ascii="Arial" w:hAnsi="Arial" w:cs="Arial"/>
          <w:color w:val="auto"/>
        </w:rPr>
      </w:pPr>
      <w:r w:rsidRPr="00371919">
        <w:rPr>
          <w:rFonts w:ascii="Arial" w:hAnsi="Arial" w:cs="Arial"/>
          <w:color w:val="auto"/>
        </w:rPr>
        <w:t xml:space="preserve">Odluku o osnivanju stožera civilne zaštite </w:t>
      </w:r>
      <w:r w:rsidR="00745B9A" w:rsidRPr="00371919">
        <w:rPr>
          <w:rFonts w:ascii="Arial" w:hAnsi="Arial" w:cs="Arial"/>
          <w:color w:val="auto"/>
        </w:rPr>
        <w:t>Općine Smokvica</w:t>
      </w:r>
      <w:r w:rsidR="002B24C4" w:rsidRPr="00371919">
        <w:rPr>
          <w:rFonts w:ascii="Arial" w:hAnsi="Arial" w:cs="Arial"/>
          <w:color w:val="auto"/>
        </w:rPr>
        <w:t xml:space="preserve"> i </w:t>
      </w:r>
      <w:r w:rsidR="009F339E" w:rsidRPr="00371919">
        <w:rPr>
          <w:rFonts w:ascii="Arial" w:hAnsi="Arial" w:cs="Arial"/>
          <w:color w:val="auto"/>
        </w:rPr>
        <w:t>imenovanju na</w:t>
      </w:r>
      <w:r w:rsidR="002B24C4" w:rsidRPr="00371919">
        <w:rPr>
          <w:rFonts w:ascii="Arial" w:hAnsi="Arial" w:cs="Arial"/>
          <w:color w:val="auto"/>
        </w:rPr>
        <w:t>č</w:t>
      </w:r>
      <w:r w:rsidR="009F339E" w:rsidRPr="00371919">
        <w:rPr>
          <w:rFonts w:ascii="Arial" w:hAnsi="Arial" w:cs="Arial"/>
          <w:color w:val="auto"/>
        </w:rPr>
        <w:t>elnika  i  za</w:t>
      </w:r>
      <w:r w:rsidR="002B24C4" w:rsidRPr="00371919">
        <w:rPr>
          <w:rFonts w:ascii="Arial" w:hAnsi="Arial" w:cs="Arial"/>
          <w:color w:val="auto"/>
        </w:rPr>
        <w:t>mj</w:t>
      </w:r>
      <w:r w:rsidR="009F339E" w:rsidRPr="00371919">
        <w:rPr>
          <w:rFonts w:ascii="Arial" w:hAnsi="Arial" w:cs="Arial"/>
          <w:color w:val="auto"/>
        </w:rPr>
        <w:t>enika na</w:t>
      </w:r>
      <w:r w:rsidR="002B24C4" w:rsidRPr="00371919">
        <w:rPr>
          <w:rFonts w:ascii="Arial" w:hAnsi="Arial" w:cs="Arial"/>
          <w:color w:val="auto"/>
        </w:rPr>
        <w:t>č</w:t>
      </w:r>
      <w:r w:rsidR="009F339E" w:rsidRPr="00371919">
        <w:rPr>
          <w:rFonts w:ascii="Arial" w:hAnsi="Arial" w:cs="Arial"/>
          <w:color w:val="auto"/>
        </w:rPr>
        <w:t>elnika Sto</w:t>
      </w:r>
      <w:r w:rsidR="002B24C4" w:rsidRPr="00371919">
        <w:rPr>
          <w:rFonts w:ascii="Arial" w:hAnsi="Arial" w:cs="Arial"/>
          <w:color w:val="auto"/>
        </w:rPr>
        <w:t>ž</w:t>
      </w:r>
      <w:r w:rsidR="009F339E" w:rsidRPr="00371919">
        <w:rPr>
          <w:rFonts w:ascii="Arial" w:hAnsi="Arial" w:cs="Arial"/>
          <w:color w:val="auto"/>
        </w:rPr>
        <w:t>era  civilne za</w:t>
      </w:r>
      <w:r w:rsidR="002B24C4" w:rsidRPr="00371919">
        <w:rPr>
          <w:rFonts w:ascii="Arial" w:hAnsi="Arial" w:cs="Arial"/>
          <w:color w:val="auto"/>
        </w:rPr>
        <w:t>š</w:t>
      </w:r>
      <w:r w:rsidR="009F339E" w:rsidRPr="00371919">
        <w:rPr>
          <w:rFonts w:ascii="Arial" w:hAnsi="Arial" w:cs="Arial"/>
          <w:color w:val="auto"/>
        </w:rPr>
        <w:t>tite</w:t>
      </w:r>
      <w:r w:rsidR="002B24C4" w:rsidRPr="00371919">
        <w:rPr>
          <w:rFonts w:ascii="Arial" w:hAnsi="Arial" w:cs="Arial"/>
          <w:color w:val="auto"/>
        </w:rPr>
        <w:t xml:space="preserve">, </w:t>
      </w:r>
      <w:r w:rsidR="009F339E" w:rsidRPr="00371919">
        <w:rPr>
          <w:rFonts w:ascii="Arial" w:hAnsi="Arial" w:cs="Arial"/>
          <w:color w:val="auto"/>
        </w:rPr>
        <w:t>KLASA:810-0</w:t>
      </w:r>
      <w:r w:rsidR="002B24C4" w:rsidRPr="00371919">
        <w:rPr>
          <w:rFonts w:ascii="Arial" w:hAnsi="Arial" w:cs="Arial"/>
          <w:color w:val="auto"/>
        </w:rPr>
        <w:t>1/</w:t>
      </w:r>
      <w:r w:rsidR="009F339E" w:rsidRPr="00371919">
        <w:rPr>
          <w:rFonts w:ascii="Arial" w:hAnsi="Arial" w:cs="Arial"/>
          <w:color w:val="auto"/>
        </w:rPr>
        <w:t>l7-01</w:t>
      </w:r>
      <w:r w:rsidR="002B24C4" w:rsidRPr="00371919">
        <w:rPr>
          <w:rFonts w:ascii="Arial" w:hAnsi="Arial" w:cs="Arial"/>
          <w:color w:val="auto"/>
        </w:rPr>
        <w:t>/</w:t>
      </w:r>
      <w:r w:rsidR="009F339E" w:rsidRPr="00371919">
        <w:rPr>
          <w:rFonts w:ascii="Arial" w:hAnsi="Arial" w:cs="Arial"/>
          <w:color w:val="auto"/>
        </w:rPr>
        <w:t>02,  URBROJ:2138-04</w:t>
      </w:r>
      <w:r w:rsidR="002B24C4" w:rsidRPr="00371919">
        <w:rPr>
          <w:rFonts w:ascii="Arial" w:hAnsi="Arial" w:cs="Arial"/>
          <w:color w:val="auto"/>
        </w:rPr>
        <w:t>/</w:t>
      </w:r>
      <w:r w:rsidR="009F339E" w:rsidRPr="00371919">
        <w:rPr>
          <w:rFonts w:ascii="Arial" w:hAnsi="Arial" w:cs="Arial"/>
          <w:color w:val="auto"/>
        </w:rPr>
        <w:t>2-17-</w:t>
      </w:r>
      <w:r w:rsidR="002B24C4" w:rsidRPr="00371919">
        <w:rPr>
          <w:rFonts w:ascii="Arial" w:hAnsi="Arial" w:cs="Arial"/>
          <w:color w:val="auto"/>
        </w:rPr>
        <w:t>11</w:t>
      </w:r>
      <w:r w:rsidR="009F339E" w:rsidRPr="00371919">
        <w:rPr>
          <w:rFonts w:ascii="Arial" w:hAnsi="Arial" w:cs="Arial"/>
          <w:color w:val="auto"/>
        </w:rPr>
        <w:t>9  od 31. srpnja  2017.</w:t>
      </w:r>
      <w:r w:rsidR="002B24C4" w:rsidRPr="00371919">
        <w:rPr>
          <w:rFonts w:ascii="Arial" w:hAnsi="Arial" w:cs="Arial"/>
          <w:color w:val="auto"/>
        </w:rPr>
        <w:t xml:space="preserve"> </w:t>
      </w:r>
      <w:r w:rsidR="009F339E" w:rsidRPr="00371919">
        <w:rPr>
          <w:rFonts w:ascii="Arial" w:hAnsi="Arial" w:cs="Arial"/>
          <w:color w:val="auto"/>
        </w:rPr>
        <w:t>godine.</w:t>
      </w:r>
    </w:p>
    <w:p w14:paraId="71715D5A" w14:textId="77777777" w:rsidR="00B13287" w:rsidRPr="00371919" w:rsidRDefault="002B24C4" w:rsidP="00371919">
      <w:pPr>
        <w:numPr>
          <w:ilvl w:val="0"/>
          <w:numId w:val="1"/>
        </w:numPr>
        <w:shd w:val="clear" w:color="auto" w:fill="FFFFFF" w:themeFill="background1"/>
        <w:spacing w:after="0" w:line="240" w:lineRule="auto"/>
        <w:ind w:left="567" w:right="0" w:hanging="424"/>
        <w:rPr>
          <w:rFonts w:ascii="Arial" w:hAnsi="Arial" w:cs="Arial"/>
          <w:color w:val="auto"/>
        </w:rPr>
      </w:pPr>
      <w:r w:rsidRPr="00371919">
        <w:rPr>
          <w:rFonts w:ascii="Arial" w:hAnsi="Arial" w:cs="Arial"/>
          <w:color w:val="auto"/>
        </w:rPr>
        <w:t>Odluku</w:t>
      </w:r>
      <w:r w:rsidR="00CA32BF" w:rsidRPr="00371919">
        <w:rPr>
          <w:rFonts w:ascii="Arial" w:hAnsi="Arial" w:cs="Arial"/>
          <w:color w:val="auto"/>
        </w:rPr>
        <w:t xml:space="preserve"> o imenovanju  povjerenika civilne zaštite </w:t>
      </w:r>
      <w:r w:rsidRPr="00371919">
        <w:rPr>
          <w:rFonts w:ascii="Arial" w:hAnsi="Arial" w:cs="Arial"/>
          <w:color w:val="auto"/>
        </w:rPr>
        <w:t xml:space="preserve">Općine Smokvica </w:t>
      </w:r>
      <w:r w:rsidR="00CA32BF" w:rsidRPr="00371919">
        <w:rPr>
          <w:rFonts w:ascii="Arial" w:hAnsi="Arial" w:cs="Arial"/>
          <w:color w:val="auto"/>
        </w:rPr>
        <w:t xml:space="preserve">i </w:t>
      </w:r>
      <w:r w:rsidRPr="00371919">
        <w:rPr>
          <w:rFonts w:ascii="Arial" w:hAnsi="Arial" w:cs="Arial"/>
          <w:color w:val="auto"/>
        </w:rPr>
        <w:t>zamjenika povjerenika civilne zaštite Općine Smokvica KLASA: 810-06/17-01/07, URBROJ:2148~06-18-47, od 27.veljače 2018 godine,</w:t>
      </w:r>
    </w:p>
    <w:p w14:paraId="25173BB6" w14:textId="77777777" w:rsidR="009F291B" w:rsidRPr="00371919" w:rsidRDefault="00CA32BF" w:rsidP="00371919">
      <w:pPr>
        <w:numPr>
          <w:ilvl w:val="0"/>
          <w:numId w:val="1"/>
        </w:numPr>
        <w:shd w:val="clear" w:color="auto" w:fill="FFFFFF" w:themeFill="background1"/>
        <w:spacing w:after="0" w:line="240" w:lineRule="auto"/>
        <w:ind w:left="567" w:right="0" w:hanging="424"/>
        <w:rPr>
          <w:rFonts w:ascii="Arial" w:hAnsi="Arial" w:cs="Arial"/>
          <w:color w:val="auto"/>
        </w:rPr>
      </w:pPr>
      <w:r w:rsidRPr="00371919">
        <w:rPr>
          <w:rFonts w:ascii="Arial" w:hAnsi="Arial" w:cs="Arial"/>
          <w:color w:val="auto"/>
        </w:rPr>
        <w:t xml:space="preserve">Poslovnik o radu Stožera civilne zaštite </w:t>
      </w:r>
      <w:r w:rsidR="00745B9A" w:rsidRPr="00371919">
        <w:rPr>
          <w:rFonts w:ascii="Arial" w:hAnsi="Arial" w:cs="Arial"/>
          <w:color w:val="auto"/>
        </w:rPr>
        <w:t>Općine Smokvica</w:t>
      </w:r>
      <w:r w:rsidR="006C617B" w:rsidRPr="00371919">
        <w:rPr>
          <w:rFonts w:ascii="Arial" w:hAnsi="Arial" w:cs="Arial"/>
          <w:color w:val="auto"/>
        </w:rPr>
        <w:t>,</w:t>
      </w:r>
      <w:r w:rsidR="00745B9A" w:rsidRPr="00371919">
        <w:rPr>
          <w:rFonts w:ascii="Arial" w:hAnsi="Arial" w:cs="Arial"/>
          <w:color w:val="auto"/>
        </w:rPr>
        <w:t xml:space="preserve"> </w:t>
      </w:r>
      <w:r w:rsidR="009F291B" w:rsidRPr="00371919">
        <w:rPr>
          <w:rFonts w:ascii="Arial" w:hAnsi="Arial" w:cs="Arial"/>
          <w:color w:val="auto"/>
        </w:rPr>
        <w:t>KLASA: 024-08/17-01/2, URBROJ: 2138/06-02-18-46, od 27.</w:t>
      </w:r>
      <w:r w:rsidR="00E66FFE" w:rsidRPr="00371919">
        <w:rPr>
          <w:rFonts w:ascii="Arial" w:hAnsi="Arial" w:cs="Arial"/>
          <w:color w:val="auto"/>
        </w:rPr>
        <w:t xml:space="preserve"> veljače</w:t>
      </w:r>
      <w:r w:rsidR="009F291B" w:rsidRPr="00371919">
        <w:rPr>
          <w:rFonts w:ascii="Arial" w:hAnsi="Arial" w:cs="Arial"/>
          <w:color w:val="auto"/>
        </w:rPr>
        <w:t xml:space="preserve"> 2018. godine</w:t>
      </w:r>
    </w:p>
    <w:p w14:paraId="075A6BE5" w14:textId="77777777" w:rsidR="00B13287" w:rsidRPr="00371919" w:rsidRDefault="006C617B" w:rsidP="00371919">
      <w:pPr>
        <w:numPr>
          <w:ilvl w:val="0"/>
          <w:numId w:val="1"/>
        </w:numPr>
        <w:shd w:val="clear" w:color="auto" w:fill="FFFFFF" w:themeFill="background1"/>
        <w:spacing w:after="0" w:line="240" w:lineRule="auto"/>
        <w:ind w:left="567" w:right="0" w:hanging="424"/>
        <w:rPr>
          <w:rFonts w:ascii="Arial" w:hAnsi="Arial" w:cs="Arial"/>
          <w:color w:val="auto"/>
        </w:rPr>
      </w:pPr>
      <w:r w:rsidRPr="00371919">
        <w:rPr>
          <w:rFonts w:ascii="Arial" w:hAnsi="Arial" w:cs="Arial"/>
          <w:color w:val="auto"/>
        </w:rPr>
        <w:t>Plan vježbi</w:t>
      </w:r>
      <w:r w:rsidR="00CA32BF" w:rsidRPr="00371919">
        <w:rPr>
          <w:rFonts w:ascii="Arial" w:hAnsi="Arial" w:cs="Arial"/>
          <w:color w:val="auto"/>
        </w:rPr>
        <w:t xml:space="preserve"> civilne zaštite </w:t>
      </w:r>
      <w:r w:rsidR="00745B9A" w:rsidRPr="00371919">
        <w:rPr>
          <w:rFonts w:ascii="Arial" w:hAnsi="Arial" w:cs="Arial"/>
          <w:color w:val="auto"/>
        </w:rPr>
        <w:t>Općine Smokvica</w:t>
      </w:r>
      <w:r w:rsidRPr="00371919">
        <w:rPr>
          <w:rFonts w:ascii="Arial" w:hAnsi="Arial" w:cs="Arial"/>
          <w:color w:val="auto"/>
        </w:rPr>
        <w:t>, KLASA; 810-08/1</w:t>
      </w:r>
      <w:r w:rsidR="00C07703">
        <w:rPr>
          <w:rFonts w:ascii="Arial" w:hAnsi="Arial" w:cs="Arial"/>
          <w:color w:val="auto"/>
        </w:rPr>
        <w:t>9</w:t>
      </w:r>
      <w:r w:rsidRPr="00371919">
        <w:rPr>
          <w:rFonts w:ascii="Arial" w:hAnsi="Arial" w:cs="Arial"/>
          <w:color w:val="auto"/>
        </w:rPr>
        <w:t>-01/01, URBROJ: 2138-04/2-1</w:t>
      </w:r>
      <w:r w:rsidR="00C07703">
        <w:rPr>
          <w:rFonts w:ascii="Arial" w:hAnsi="Arial" w:cs="Arial"/>
          <w:color w:val="auto"/>
        </w:rPr>
        <w:t>9</w:t>
      </w:r>
      <w:r w:rsidRPr="00371919">
        <w:rPr>
          <w:rFonts w:ascii="Arial" w:hAnsi="Arial" w:cs="Arial"/>
          <w:color w:val="auto"/>
        </w:rPr>
        <w:t>-</w:t>
      </w:r>
      <w:r w:rsidR="00C07703">
        <w:rPr>
          <w:rFonts w:ascii="Arial" w:hAnsi="Arial" w:cs="Arial"/>
          <w:color w:val="auto"/>
        </w:rPr>
        <w:t>67</w:t>
      </w:r>
      <w:r w:rsidRPr="00371919">
        <w:rPr>
          <w:rFonts w:ascii="Arial" w:hAnsi="Arial" w:cs="Arial"/>
          <w:color w:val="auto"/>
        </w:rPr>
        <w:t xml:space="preserve">, od </w:t>
      </w:r>
      <w:r w:rsidR="00C07703">
        <w:rPr>
          <w:rFonts w:ascii="Arial" w:hAnsi="Arial" w:cs="Arial"/>
          <w:color w:val="auto"/>
        </w:rPr>
        <w:t>25</w:t>
      </w:r>
      <w:r w:rsidRPr="00371919">
        <w:rPr>
          <w:rFonts w:ascii="Arial" w:hAnsi="Arial" w:cs="Arial"/>
          <w:color w:val="auto"/>
        </w:rPr>
        <w:t xml:space="preserve">. </w:t>
      </w:r>
      <w:r w:rsidR="00C07703">
        <w:rPr>
          <w:rFonts w:ascii="Arial" w:hAnsi="Arial" w:cs="Arial"/>
          <w:color w:val="auto"/>
        </w:rPr>
        <w:t>ožujka</w:t>
      </w:r>
      <w:r w:rsidRPr="00371919">
        <w:rPr>
          <w:rFonts w:ascii="Arial" w:hAnsi="Arial" w:cs="Arial"/>
          <w:color w:val="auto"/>
        </w:rPr>
        <w:t xml:space="preserve"> 201</w:t>
      </w:r>
      <w:r w:rsidR="00C07703">
        <w:rPr>
          <w:rFonts w:ascii="Arial" w:hAnsi="Arial" w:cs="Arial"/>
          <w:color w:val="auto"/>
        </w:rPr>
        <w:t>9</w:t>
      </w:r>
      <w:r w:rsidRPr="00371919">
        <w:rPr>
          <w:rFonts w:ascii="Arial" w:hAnsi="Arial" w:cs="Arial"/>
          <w:color w:val="auto"/>
        </w:rPr>
        <w:t>. g.</w:t>
      </w:r>
      <w:r w:rsidR="00745B9A" w:rsidRPr="00371919">
        <w:rPr>
          <w:rFonts w:ascii="Arial" w:hAnsi="Arial" w:cs="Arial"/>
          <w:color w:val="auto"/>
        </w:rPr>
        <w:t xml:space="preserve"> </w:t>
      </w:r>
    </w:p>
    <w:p w14:paraId="32E9DB34" w14:textId="77777777" w:rsidR="00C07703" w:rsidRDefault="00331ABB" w:rsidP="00DC3EA8">
      <w:pPr>
        <w:numPr>
          <w:ilvl w:val="0"/>
          <w:numId w:val="1"/>
        </w:numPr>
        <w:shd w:val="clear" w:color="auto" w:fill="FFFFFF" w:themeFill="background1"/>
        <w:spacing w:after="0" w:line="240" w:lineRule="auto"/>
        <w:ind w:left="567" w:right="0" w:hanging="424"/>
        <w:rPr>
          <w:rFonts w:ascii="Arial" w:hAnsi="Arial" w:cs="Arial"/>
          <w:color w:val="auto"/>
        </w:rPr>
      </w:pPr>
      <w:r w:rsidRPr="00371919">
        <w:rPr>
          <w:rFonts w:ascii="Arial" w:hAnsi="Arial" w:cs="Arial"/>
          <w:color w:val="auto"/>
        </w:rPr>
        <w:t>Procjenu rizika od velikih nesreća za Općinu Smokvica, donesena na sjednici Općinskog vijeća dana 26.04. 2018. godine</w:t>
      </w:r>
    </w:p>
    <w:p w14:paraId="508B1768" w14:textId="77777777" w:rsidR="00C07703" w:rsidRDefault="00C07703" w:rsidP="00DC3EA8">
      <w:pPr>
        <w:numPr>
          <w:ilvl w:val="0"/>
          <w:numId w:val="1"/>
        </w:numPr>
        <w:shd w:val="clear" w:color="auto" w:fill="FFFFFF" w:themeFill="background1"/>
        <w:spacing w:after="0" w:line="240" w:lineRule="auto"/>
        <w:ind w:left="567" w:right="0" w:hanging="424"/>
        <w:rPr>
          <w:rFonts w:ascii="Arial" w:hAnsi="Arial" w:cs="Arial"/>
          <w:color w:val="auto"/>
        </w:rPr>
      </w:pPr>
      <w:r>
        <w:rPr>
          <w:rFonts w:ascii="Arial" w:hAnsi="Arial" w:cs="Arial"/>
          <w:color w:val="auto"/>
        </w:rPr>
        <w:lastRenderedPageBreak/>
        <w:t>Usklađena Procjena ugroženosti od požara i tehnoloških eksplozija za Općinu Smokvica (Službeni glasnik Općine Smokvica 4/2019)</w:t>
      </w:r>
    </w:p>
    <w:p w14:paraId="030DCF7F" w14:textId="77777777" w:rsidR="00C07703" w:rsidRDefault="00C07703" w:rsidP="00DC3EA8">
      <w:pPr>
        <w:numPr>
          <w:ilvl w:val="0"/>
          <w:numId w:val="1"/>
        </w:numPr>
        <w:shd w:val="clear" w:color="auto" w:fill="FFFFFF" w:themeFill="background1"/>
        <w:spacing w:after="0" w:line="240" w:lineRule="auto"/>
        <w:ind w:left="567" w:right="0" w:hanging="424"/>
        <w:rPr>
          <w:rFonts w:ascii="Arial" w:hAnsi="Arial" w:cs="Arial"/>
          <w:color w:val="auto"/>
        </w:rPr>
      </w:pPr>
      <w:r>
        <w:rPr>
          <w:rFonts w:ascii="Arial" w:hAnsi="Arial" w:cs="Arial"/>
          <w:color w:val="auto"/>
        </w:rPr>
        <w:t>Godišnji provedbeni plan zaštite od požara za Općinu Smokvica ( Službeni glasnik Općine Smokvica  03/2019)</w:t>
      </w:r>
    </w:p>
    <w:p w14:paraId="43DDDF07" w14:textId="77777777" w:rsidR="00B13287" w:rsidRPr="009F543A" w:rsidRDefault="00C07703" w:rsidP="00DC3EA8">
      <w:pPr>
        <w:numPr>
          <w:ilvl w:val="0"/>
          <w:numId w:val="1"/>
        </w:numPr>
        <w:shd w:val="clear" w:color="auto" w:fill="FFFFFF" w:themeFill="background1"/>
        <w:spacing w:after="0" w:line="240" w:lineRule="auto"/>
        <w:ind w:left="567" w:right="0" w:hanging="424"/>
        <w:rPr>
          <w:rFonts w:asciiTheme="minorHAnsi" w:hAnsiTheme="minorHAnsi" w:cstheme="minorHAnsi"/>
          <w:color w:val="auto"/>
          <w:sz w:val="24"/>
          <w:szCs w:val="24"/>
        </w:rPr>
      </w:pPr>
      <w:r>
        <w:rPr>
          <w:rFonts w:ascii="Arial" w:hAnsi="Arial" w:cs="Arial"/>
          <w:color w:val="auto"/>
        </w:rPr>
        <w:t>Usklađeni Plan zaštite od požara za Općinu Smokvica (Službeni glasnik Općine Smokvica  05</w:t>
      </w:r>
      <w:r w:rsidRPr="009F543A">
        <w:rPr>
          <w:rFonts w:asciiTheme="minorHAnsi" w:hAnsiTheme="minorHAnsi" w:cstheme="minorHAnsi"/>
          <w:color w:val="auto"/>
          <w:sz w:val="24"/>
          <w:szCs w:val="24"/>
        </w:rPr>
        <w:t xml:space="preserve">/2019) </w:t>
      </w:r>
      <w:r w:rsidR="00331ABB" w:rsidRPr="009F543A">
        <w:rPr>
          <w:rFonts w:asciiTheme="minorHAnsi" w:hAnsiTheme="minorHAnsi" w:cstheme="minorHAnsi"/>
          <w:color w:val="auto"/>
          <w:sz w:val="24"/>
          <w:szCs w:val="24"/>
        </w:rPr>
        <w:t xml:space="preserve">; </w:t>
      </w:r>
    </w:p>
    <w:p w14:paraId="6E2E644E" w14:textId="483AF9DC" w:rsidR="009F543A" w:rsidRPr="00741790" w:rsidRDefault="009F543A" w:rsidP="009F543A">
      <w:pPr>
        <w:numPr>
          <w:ilvl w:val="0"/>
          <w:numId w:val="1"/>
        </w:numPr>
        <w:shd w:val="clear" w:color="auto" w:fill="FFFFFF" w:themeFill="background1"/>
        <w:spacing w:after="0" w:line="240" w:lineRule="auto"/>
        <w:ind w:left="567" w:right="0" w:hanging="424"/>
        <w:rPr>
          <w:rFonts w:ascii="Arial" w:hAnsi="Arial" w:cs="Arial"/>
          <w:color w:val="auto"/>
          <w:sz w:val="24"/>
          <w:szCs w:val="24"/>
        </w:rPr>
      </w:pPr>
      <w:r w:rsidRPr="00741790">
        <w:rPr>
          <w:rFonts w:ascii="Arial" w:hAnsi="Arial" w:cs="Arial"/>
          <w:sz w:val="24"/>
          <w:szCs w:val="24"/>
        </w:rPr>
        <w:t>Odluka o   osnivanju Stožera civilne zaštite Općine Smokvica i imenovanju načelnika i  zamjenika načelnika Stožera civilne zaštite (KLASA:810-01/25-01/02,URBROJ:2117-20/02-25- 53 od Smokvica, 11. srpnja 2025.g. )</w:t>
      </w:r>
    </w:p>
    <w:p w14:paraId="2F7D9CFB" w14:textId="226D6A77" w:rsidR="009F543A" w:rsidRPr="00741790" w:rsidRDefault="009F543A" w:rsidP="009F543A">
      <w:pPr>
        <w:numPr>
          <w:ilvl w:val="0"/>
          <w:numId w:val="1"/>
        </w:numPr>
        <w:shd w:val="clear" w:color="auto" w:fill="FFFFFF" w:themeFill="background1"/>
        <w:spacing w:after="0" w:line="240" w:lineRule="auto"/>
        <w:ind w:left="567" w:right="0" w:hanging="424"/>
        <w:rPr>
          <w:rFonts w:ascii="Arial" w:hAnsi="Arial" w:cs="Arial"/>
          <w:color w:val="auto"/>
          <w:sz w:val="24"/>
          <w:szCs w:val="24"/>
        </w:rPr>
      </w:pPr>
      <w:r w:rsidRPr="00741790">
        <w:rPr>
          <w:rFonts w:ascii="Arial" w:hAnsi="Arial" w:cs="Arial"/>
          <w:sz w:val="24"/>
          <w:szCs w:val="24"/>
        </w:rPr>
        <w:t>Plan vježbi civilne zaštite na području Općine Smokvica za 2025. godinu (KLASA:246-01/25-01/01,URBROJ:2117-20/02-25-68 od 14.8.2025</w:t>
      </w:r>
    </w:p>
    <w:p w14:paraId="650D38C2" w14:textId="0FDC421C" w:rsidR="009F543A" w:rsidRPr="00741790" w:rsidRDefault="009F543A" w:rsidP="00741790">
      <w:pPr>
        <w:pStyle w:val="Odlomakpopisa"/>
        <w:numPr>
          <w:ilvl w:val="0"/>
          <w:numId w:val="1"/>
        </w:numPr>
        <w:suppressAutoHyphens/>
        <w:autoSpaceDE w:val="0"/>
        <w:spacing w:after="0" w:line="240" w:lineRule="auto"/>
        <w:ind w:right="0"/>
        <w:jc w:val="left"/>
        <w:rPr>
          <w:rFonts w:ascii="Arial" w:hAnsi="Arial" w:cs="Arial"/>
          <w:sz w:val="24"/>
          <w:szCs w:val="24"/>
        </w:rPr>
      </w:pPr>
      <w:r w:rsidRPr="00741790">
        <w:rPr>
          <w:rFonts w:ascii="Arial" w:hAnsi="Arial" w:cs="Arial"/>
          <w:color w:val="000000" w:themeColor="text1"/>
          <w:sz w:val="24"/>
          <w:szCs w:val="24"/>
        </w:rPr>
        <w:t xml:space="preserve"> </w:t>
      </w:r>
      <w:r w:rsidRPr="00741790">
        <w:rPr>
          <w:rFonts w:ascii="Arial" w:hAnsi="Arial" w:cs="Arial"/>
          <w:sz w:val="24"/>
          <w:szCs w:val="24"/>
        </w:rPr>
        <w:t>Smjernice za organizaciju i razvoj sustava civilne zaštite na području Općine Smokvica(Službeni glasnik Općine Smokvica 8/2025)</w:t>
      </w:r>
    </w:p>
    <w:p w14:paraId="667C26AD" w14:textId="77777777" w:rsidR="009F543A" w:rsidRPr="00741790" w:rsidRDefault="009F543A" w:rsidP="009F543A">
      <w:pPr>
        <w:shd w:val="clear" w:color="auto" w:fill="FFFFFF" w:themeFill="background1"/>
        <w:spacing w:after="0" w:line="240" w:lineRule="auto"/>
        <w:ind w:left="0" w:right="0" w:firstLine="0"/>
        <w:rPr>
          <w:rFonts w:ascii="Arial" w:hAnsi="Arial" w:cs="Arial"/>
          <w:color w:val="auto"/>
        </w:rPr>
      </w:pPr>
    </w:p>
    <w:p w14:paraId="31C1E99C" w14:textId="786C170E" w:rsidR="00DC3EA8" w:rsidRPr="00741790" w:rsidRDefault="00DC3EA8" w:rsidP="009F543A">
      <w:pPr>
        <w:shd w:val="clear" w:color="auto" w:fill="FFFFFF" w:themeFill="background1"/>
        <w:spacing w:after="0" w:line="240" w:lineRule="auto"/>
        <w:ind w:right="0"/>
        <w:rPr>
          <w:rFonts w:ascii="Arial" w:hAnsi="Arial" w:cs="Arial"/>
          <w:color w:val="auto"/>
        </w:rPr>
      </w:pPr>
    </w:p>
    <w:p w14:paraId="772BDCE3" w14:textId="77777777" w:rsidR="00DC3EA8" w:rsidRPr="00DC3EA8" w:rsidRDefault="00DC3EA8" w:rsidP="00DC3EA8">
      <w:pPr>
        <w:shd w:val="clear" w:color="auto" w:fill="FFFFFF" w:themeFill="background1"/>
        <w:spacing w:after="0" w:line="240" w:lineRule="auto"/>
        <w:ind w:right="0"/>
        <w:rPr>
          <w:rFonts w:ascii="Arial" w:hAnsi="Arial" w:cs="Arial"/>
          <w:color w:val="auto"/>
        </w:rPr>
      </w:pPr>
    </w:p>
    <w:p w14:paraId="68C5DAC9" w14:textId="77777777" w:rsidR="00B13287" w:rsidRPr="00371919" w:rsidRDefault="00AF4056" w:rsidP="00371919">
      <w:pPr>
        <w:pStyle w:val="Naslov1"/>
        <w:shd w:val="clear" w:color="auto" w:fill="FFFFFF" w:themeFill="background1"/>
        <w:tabs>
          <w:tab w:val="center" w:pos="3414"/>
        </w:tabs>
        <w:spacing w:after="0" w:line="240" w:lineRule="auto"/>
        <w:ind w:left="-15" w:right="0" w:firstLine="0"/>
        <w:rPr>
          <w:rFonts w:ascii="Arial" w:hAnsi="Arial" w:cs="Arial"/>
          <w:color w:val="auto"/>
        </w:rPr>
      </w:pPr>
      <w:r w:rsidRPr="00371919">
        <w:rPr>
          <w:rFonts w:ascii="Arial" w:hAnsi="Arial" w:cs="Arial"/>
          <w:color w:val="auto"/>
        </w:rPr>
        <w:t xml:space="preserve"> </w:t>
      </w:r>
      <w:r w:rsidR="00CA32BF" w:rsidRPr="00371919">
        <w:rPr>
          <w:rFonts w:ascii="Arial" w:hAnsi="Arial" w:cs="Arial"/>
          <w:color w:val="auto"/>
        </w:rPr>
        <w:t xml:space="preserve">2. Operativne snage sustava civilne zaštite </w:t>
      </w:r>
      <w:r w:rsidR="00745B9A" w:rsidRPr="00371919">
        <w:rPr>
          <w:rFonts w:ascii="Arial" w:hAnsi="Arial" w:cs="Arial"/>
          <w:color w:val="auto"/>
        </w:rPr>
        <w:t xml:space="preserve">Općine Smokvica </w:t>
      </w:r>
      <w:r w:rsidR="00CA32BF" w:rsidRPr="00371919">
        <w:rPr>
          <w:rFonts w:ascii="Arial" w:hAnsi="Arial" w:cs="Arial"/>
          <w:color w:val="auto"/>
        </w:rPr>
        <w:t xml:space="preserve">        </w:t>
      </w:r>
    </w:p>
    <w:p w14:paraId="096747A2"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b/>
          <w:color w:val="auto"/>
        </w:rPr>
        <w:t xml:space="preserve"> </w:t>
      </w:r>
    </w:p>
    <w:p w14:paraId="5A33D9EE" w14:textId="77777777" w:rsidR="00B13287" w:rsidRPr="00371919" w:rsidRDefault="00AF4056" w:rsidP="00371919">
      <w:pPr>
        <w:shd w:val="clear" w:color="auto" w:fill="FFFFFF" w:themeFill="background1"/>
        <w:tabs>
          <w:tab w:val="center" w:pos="4461"/>
        </w:tabs>
        <w:spacing w:after="0" w:line="240" w:lineRule="auto"/>
        <w:ind w:left="-15" w:right="0" w:firstLine="0"/>
        <w:jc w:val="left"/>
        <w:rPr>
          <w:rFonts w:ascii="Arial" w:hAnsi="Arial" w:cs="Arial"/>
          <w:color w:val="auto"/>
        </w:rPr>
      </w:pPr>
      <w:r w:rsidRPr="00371919">
        <w:rPr>
          <w:rFonts w:ascii="Arial" w:hAnsi="Arial" w:cs="Arial"/>
          <w:color w:val="auto"/>
        </w:rPr>
        <w:t xml:space="preserve"> </w:t>
      </w:r>
      <w:r w:rsidR="009201BD" w:rsidRPr="00371919">
        <w:rPr>
          <w:rFonts w:ascii="Arial" w:hAnsi="Arial" w:cs="Arial"/>
          <w:color w:val="auto"/>
        </w:rPr>
        <w:t>Prema Zakonu o sustavu civilne zaštite, o</w:t>
      </w:r>
      <w:r w:rsidR="00CA32BF" w:rsidRPr="00371919">
        <w:rPr>
          <w:rFonts w:ascii="Arial" w:hAnsi="Arial" w:cs="Arial"/>
          <w:color w:val="auto"/>
        </w:rPr>
        <w:t xml:space="preserve">perativne snage </w:t>
      </w:r>
      <w:r w:rsidR="005F542A" w:rsidRPr="00371919">
        <w:rPr>
          <w:rFonts w:ascii="Arial" w:hAnsi="Arial" w:cs="Arial"/>
          <w:color w:val="auto"/>
        </w:rPr>
        <w:t>s</w:t>
      </w:r>
      <w:r w:rsidR="00CA32BF" w:rsidRPr="00371919">
        <w:rPr>
          <w:rFonts w:ascii="Arial" w:hAnsi="Arial" w:cs="Arial"/>
          <w:color w:val="auto"/>
        </w:rPr>
        <w:t>ustav</w:t>
      </w:r>
      <w:r w:rsidR="005F542A" w:rsidRPr="00371919">
        <w:rPr>
          <w:rFonts w:ascii="Arial" w:hAnsi="Arial" w:cs="Arial"/>
          <w:color w:val="auto"/>
        </w:rPr>
        <w:t>a</w:t>
      </w:r>
      <w:r w:rsidR="00CA32BF" w:rsidRPr="00371919">
        <w:rPr>
          <w:rFonts w:ascii="Arial" w:hAnsi="Arial" w:cs="Arial"/>
          <w:color w:val="auto"/>
        </w:rPr>
        <w:t xml:space="preserve"> civilne zaštite čine: </w:t>
      </w:r>
    </w:p>
    <w:p w14:paraId="123C75A0"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a) stožeri civilne zaštite</w:t>
      </w:r>
    </w:p>
    <w:p w14:paraId="34793FC3"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b) operativne snage vatrogastva</w:t>
      </w:r>
    </w:p>
    <w:p w14:paraId="2A8FDE01"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c) operativne snage Hrvatskog Crvenog križa</w:t>
      </w:r>
    </w:p>
    <w:p w14:paraId="6C448EBF"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d) operativne snage Hrvatske gorske službe spašavanja</w:t>
      </w:r>
    </w:p>
    <w:p w14:paraId="1D25330B"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e) udruge</w:t>
      </w:r>
    </w:p>
    <w:p w14:paraId="3723F800"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f) postrojbe i povjerenici civilne zaštite</w:t>
      </w:r>
    </w:p>
    <w:p w14:paraId="79EDEB04"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g) koordinatori na lokaciji</w:t>
      </w:r>
    </w:p>
    <w:p w14:paraId="375E028C" w14:textId="77777777" w:rsidR="005F542A" w:rsidRPr="00371919" w:rsidRDefault="005F542A" w:rsidP="0012265F">
      <w:pPr>
        <w:shd w:val="clear" w:color="auto" w:fill="FFFFFF" w:themeFill="background1"/>
        <w:spacing w:beforeLines="30" w:before="72" w:afterLines="30" w:after="72" w:line="240" w:lineRule="auto"/>
        <w:ind w:left="567"/>
        <w:rPr>
          <w:rFonts w:ascii="Arial" w:hAnsi="Arial" w:cs="Arial"/>
          <w:color w:val="auto"/>
        </w:rPr>
      </w:pPr>
      <w:r w:rsidRPr="00371919">
        <w:rPr>
          <w:rFonts w:ascii="Arial" w:hAnsi="Arial" w:cs="Arial"/>
          <w:color w:val="auto"/>
        </w:rPr>
        <w:t>h) pravne osobe u sustavu civilne zaštite.</w:t>
      </w:r>
    </w:p>
    <w:p w14:paraId="2C9485B5" w14:textId="77777777" w:rsidR="00037F00" w:rsidRPr="00371919" w:rsidRDefault="00037F00" w:rsidP="00371919">
      <w:pPr>
        <w:shd w:val="clear" w:color="auto" w:fill="FFFFFF" w:themeFill="background1"/>
        <w:spacing w:after="0" w:line="240" w:lineRule="auto"/>
        <w:ind w:right="0"/>
        <w:jc w:val="left"/>
        <w:rPr>
          <w:rFonts w:ascii="Arial" w:hAnsi="Arial" w:cs="Arial"/>
          <w:color w:val="auto"/>
        </w:rPr>
      </w:pPr>
    </w:p>
    <w:p w14:paraId="58DA4A38" w14:textId="77777777" w:rsidR="00037F00" w:rsidRPr="00371919" w:rsidRDefault="009201BD" w:rsidP="00371919">
      <w:pPr>
        <w:shd w:val="clear" w:color="auto" w:fill="FFFFFF" w:themeFill="background1"/>
        <w:spacing w:after="0" w:line="240" w:lineRule="auto"/>
        <w:ind w:right="0"/>
        <w:jc w:val="left"/>
        <w:rPr>
          <w:rFonts w:ascii="Arial" w:hAnsi="Arial" w:cs="Arial"/>
          <w:color w:val="auto"/>
        </w:rPr>
      </w:pPr>
      <w:r w:rsidRPr="00371919">
        <w:rPr>
          <w:rFonts w:ascii="Arial" w:hAnsi="Arial" w:cs="Arial"/>
          <w:color w:val="auto"/>
        </w:rPr>
        <w:t>Operativne snage sustava civilne zaštite su sve prikladne i raspoložive sposobnosti i resursi operativnih snaga namijenjeni provođenju mjera civilne zaštite.</w:t>
      </w:r>
    </w:p>
    <w:p w14:paraId="495E1B89" w14:textId="77777777" w:rsidR="009201BD" w:rsidRPr="00371919" w:rsidRDefault="009201BD" w:rsidP="00371919">
      <w:pPr>
        <w:shd w:val="clear" w:color="auto" w:fill="FFFFFF" w:themeFill="background1"/>
        <w:spacing w:after="0" w:line="240" w:lineRule="auto"/>
        <w:ind w:right="0"/>
        <w:jc w:val="left"/>
        <w:rPr>
          <w:rFonts w:ascii="Arial" w:hAnsi="Arial" w:cs="Arial"/>
          <w:b/>
          <w:color w:val="auto"/>
        </w:rPr>
      </w:pPr>
    </w:p>
    <w:p w14:paraId="3A5344C4" w14:textId="77777777" w:rsidR="00037F00" w:rsidRPr="00371919" w:rsidRDefault="002F0524" w:rsidP="00371919">
      <w:pPr>
        <w:shd w:val="clear" w:color="auto" w:fill="FFFFFF" w:themeFill="background1"/>
        <w:spacing w:after="0" w:line="240" w:lineRule="auto"/>
        <w:ind w:right="0"/>
        <w:jc w:val="left"/>
        <w:rPr>
          <w:rFonts w:ascii="Arial" w:hAnsi="Arial" w:cs="Arial"/>
          <w:color w:val="auto"/>
        </w:rPr>
      </w:pPr>
      <w:r w:rsidRPr="00371919">
        <w:rPr>
          <w:rFonts w:ascii="Arial" w:hAnsi="Arial" w:cs="Arial"/>
          <w:color w:val="auto"/>
        </w:rPr>
        <w:t>Analiza stanja o</w:t>
      </w:r>
      <w:r w:rsidR="009201BD" w:rsidRPr="00371919">
        <w:rPr>
          <w:rFonts w:ascii="Arial" w:hAnsi="Arial" w:cs="Arial"/>
          <w:color w:val="auto"/>
        </w:rPr>
        <w:t>perativn</w:t>
      </w:r>
      <w:r w:rsidRPr="00371919">
        <w:rPr>
          <w:rFonts w:ascii="Arial" w:hAnsi="Arial" w:cs="Arial"/>
          <w:color w:val="auto"/>
        </w:rPr>
        <w:t>ih</w:t>
      </w:r>
      <w:r w:rsidR="009201BD" w:rsidRPr="00371919">
        <w:rPr>
          <w:rFonts w:ascii="Arial" w:hAnsi="Arial" w:cs="Arial"/>
          <w:color w:val="auto"/>
        </w:rPr>
        <w:t xml:space="preserve"> snag</w:t>
      </w:r>
      <w:r w:rsidRPr="00371919">
        <w:rPr>
          <w:rFonts w:ascii="Arial" w:hAnsi="Arial" w:cs="Arial"/>
          <w:color w:val="auto"/>
        </w:rPr>
        <w:t>a</w:t>
      </w:r>
      <w:r w:rsidR="009201BD" w:rsidRPr="00371919">
        <w:rPr>
          <w:rFonts w:ascii="Arial" w:hAnsi="Arial" w:cs="Arial"/>
          <w:color w:val="auto"/>
        </w:rPr>
        <w:t xml:space="preserve"> sustava civilne zaštite Općine Smokvica</w:t>
      </w:r>
      <w:r w:rsidRPr="00371919">
        <w:rPr>
          <w:rFonts w:ascii="Arial" w:hAnsi="Arial" w:cs="Arial"/>
          <w:color w:val="auto"/>
        </w:rPr>
        <w:t>:</w:t>
      </w:r>
    </w:p>
    <w:p w14:paraId="2781DF8F" w14:textId="77777777" w:rsidR="00B13287" w:rsidRPr="00371919" w:rsidRDefault="00CA32BF" w:rsidP="00371919">
      <w:pPr>
        <w:shd w:val="clear" w:color="auto" w:fill="FFFFFF" w:themeFill="background1"/>
        <w:spacing w:after="0" w:line="240" w:lineRule="auto"/>
        <w:ind w:right="0"/>
        <w:jc w:val="left"/>
        <w:rPr>
          <w:rFonts w:ascii="Arial" w:hAnsi="Arial" w:cs="Arial"/>
          <w:color w:val="auto"/>
        </w:rPr>
      </w:pPr>
      <w:r w:rsidRPr="00371919">
        <w:rPr>
          <w:rFonts w:ascii="Arial" w:hAnsi="Arial" w:cs="Arial"/>
          <w:color w:val="auto"/>
        </w:rPr>
        <w:t xml:space="preserve"> </w:t>
      </w:r>
    </w:p>
    <w:p w14:paraId="3C6A27F2" w14:textId="77777777" w:rsidR="00AE528D" w:rsidRPr="00371919" w:rsidRDefault="00AE528D" w:rsidP="00371919">
      <w:pPr>
        <w:shd w:val="clear" w:color="auto" w:fill="FFFFFF" w:themeFill="background1"/>
        <w:spacing w:after="0" w:line="240" w:lineRule="auto"/>
        <w:ind w:right="0"/>
        <w:jc w:val="left"/>
        <w:rPr>
          <w:rFonts w:ascii="Arial" w:hAnsi="Arial" w:cs="Arial"/>
          <w:b/>
          <w:color w:val="auto"/>
        </w:rPr>
      </w:pPr>
      <w:r w:rsidRPr="00371919">
        <w:rPr>
          <w:rFonts w:ascii="Arial" w:hAnsi="Arial" w:cs="Arial"/>
          <w:b/>
          <w:color w:val="auto"/>
        </w:rPr>
        <w:t>a) stožeri civilne zaštite</w:t>
      </w:r>
    </w:p>
    <w:p w14:paraId="4F8B5531" w14:textId="77777777" w:rsidR="00B13287" w:rsidRPr="00371919" w:rsidRDefault="00CA32BF" w:rsidP="00371919">
      <w:pPr>
        <w:shd w:val="clear" w:color="auto" w:fill="FFFFFF" w:themeFill="background1"/>
        <w:spacing w:after="0" w:line="240" w:lineRule="auto"/>
        <w:ind w:left="708" w:right="0" w:firstLine="0"/>
        <w:jc w:val="left"/>
        <w:rPr>
          <w:rFonts w:ascii="Arial" w:hAnsi="Arial" w:cs="Arial"/>
          <w:color w:val="auto"/>
        </w:rPr>
      </w:pPr>
      <w:r w:rsidRPr="00371919">
        <w:rPr>
          <w:rFonts w:ascii="Arial" w:hAnsi="Arial" w:cs="Arial"/>
          <w:color w:val="auto"/>
        </w:rPr>
        <w:t xml:space="preserve"> </w:t>
      </w:r>
    </w:p>
    <w:p w14:paraId="2F501052" w14:textId="4EA344EE" w:rsidR="00101FC0" w:rsidRPr="004328E7" w:rsidRDefault="00EC2A41"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4328E7">
        <w:rPr>
          <w:rFonts w:ascii="Arial" w:hAnsi="Arial" w:cs="Arial"/>
          <w:sz w:val="22"/>
          <w:szCs w:val="22"/>
        </w:rPr>
        <w:t xml:space="preserve">Stožer civilne zaštite Općine Smokvica osnovan </w:t>
      </w:r>
      <w:r w:rsidR="00101FC0" w:rsidRPr="004328E7">
        <w:rPr>
          <w:rFonts w:ascii="Arial" w:hAnsi="Arial" w:cs="Arial"/>
          <w:sz w:val="22"/>
          <w:szCs w:val="22"/>
        </w:rPr>
        <w:t>je Odluk</w:t>
      </w:r>
      <w:r w:rsidR="004770AC">
        <w:rPr>
          <w:rFonts w:ascii="Arial" w:hAnsi="Arial" w:cs="Arial"/>
          <w:sz w:val="22"/>
          <w:szCs w:val="22"/>
        </w:rPr>
        <w:t>om</w:t>
      </w:r>
      <w:r w:rsidR="00101FC0" w:rsidRPr="004328E7">
        <w:rPr>
          <w:rFonts w:ascii="Arial" w:hAnsi="Arial" w:cs="Arial"/>
          <w:sz w:val="22"/>
          <w:szCs w:val="22"/>
        </w:rPr>
        <w:t xml:space="preserve"> o </w:t>
      </w:r>
      <w:r w:rsidR="004770AC">
        <w:rPr>
          <w:rFonts w:ascii="Arial" w:hAnsi="Arial" w:cs="Arial"/>
          <w:sz w:val="22"/>
          <w:szCs w:val="22"/>
        </w:rPr>
        <w:t>imenovanju</w:t>
      </w:r>
      <w:r w:rsidR="00101FC0" w:rsidRPr="004328E7">
        <w:rPr>
          <w:rFonts w:ascii="Arial" w:hAnsi="Arial" w:cs="Arial"/>
          <w:sz w:val="22"/>
          <w:szCs w:val="22"/>
        </w:rPr>
        <w:t xml:space="preserve"> stožera civilne zaštite</w:t>
      </w:r>
      <w:r w:rsidR="004770AC">
        <w:rPr>
          <w:rFonts w:ascii="Arial" w:hAnsi="Arial" w:cs="Arial"/>
          <w:sz w:val="22"/>
          <w:szCs w:val="22"/>
        </w:rPr>
        <w:t xml:space="preserve"> od</w:t>
      </w:r>
      <w:r w:rsidR="00101FC0" w:rsidRPr="004328E7">
        <w:rPr>
          <w:rFonts w:ascii="Arial" w:hAnsi="Arial" w:cs="Arial"/>
          <w:sz w:val="22"/>
          <w:szCs w:val="22"/>
        </w:rPr>
        <w:t xml:space="preserve"> </w:t>
      </w:r>
      <w:r w:rsidR="009F543A">
        <w:rPr>
          <w:rFonts w:ascii="Arial" w:hAnsi="Arial" w:cs="Arial"/>
          <w:sz w:val="22"/>
          <w:szCs w:val="22"/>
        </w:rPr>
        <w:t xml:space="preserve">11.srpnja </w:t>
      </w:r>
      <w:r w:rsidR="00101FC0" w:rsidRPr="004328E7">
        <w:rPr>
          <w:rFonts w:ascii="Arial" w:hAnsi="Arial" w:cs="Arial"/>
          <w:sz w:val="22"/>
          <w:szCs w:val="22"/>
        </w:rPr>
        <w:t xml:space="preserve"> 20</w:t>
      </w:r>
      <w:r w:rsidR="004770AC">
        <w:rPr>
          <w:rFonts w:ascii="Arial" w:hAnsi="Arial" w:cs="Arial"/>
          <w:sz w:val="22"/>
          <w:szCs w:val="22"/>
        </w:rPr>
        <w:t>2</w:t>
      </w:r>
      <w:r w:rsidR="009F543A">
        <w:rPr>
          <w:rFonts w:ascii="Arial" w:hAnsi="Arial" w:cs="Arial"/>
          <w:sz w:val="22"/>
          <w:szCs w:val="22"/>
        </w:rPr>
        <w:t>5</w:t>
      </w:r>
      <w:r w:rsidR="00101FC0" w:rsidRPr="004328E7">
        <w:rPr>
          <w:rFonts w:ascii="Arial" w:hAnsi="Arial" w:cs="Arial"/>
          <w:sz w:val="22"/>
          <w:szCs w:val="22"/>
        </w:rPr>
        <w:t>. godine, a</w:t>
      </w:r>
      <w:r w:rsidRPr="004328E7">
        <w:rPr>
          <w:rFonts w:ascii="Arial" w:hAnsi="Arial" w:cs="Arial"/>
          <w:sz w:val="22"/>
          <w:szCs w:val="22"/>
        </w:rPr>
        <w:t xml:space="preserve"> s</w:t>
      </w:r>
      <w:r w:rsidR="000C72CB" w:rsidRPr="004328E7">
        <w:rPr>
          <w:rStyle w:val="Naglaeno"/>
          <w:rFonts w:ascii="Arial" w:hAnsi="Arial" w:cs="Arial"/>
          <w:b w:val="0"/>
          <w:sz w:val="22"/>
          <w:szCs w:val="22"/>
        </w:rPr>
        <w:t>ukladno Pravilniku o sastavu stožera, načinu rada te uvjetima za imenovanje načelnika, zamjenika načelnika i članova stožera civilne zaštite (NN</w:t>
      </w:r>
      <w:r w:rsidR="000C72CB" w:rsidRPr="004328E7">
        <w:rPr>
          <w:rFonts w:ascii="Arial" w:hAnsi="Arial" w:cs="Arial"/>
          <w:b/>
          <w:sz w:val="22"/>
          <w:szCs w:val="22"/>
        </w:rPr>
        <w:t xml:space="preserve"> </w:t>
      </w:r>
      <w:r w:rsidR="000C72CB" w:rsidRPr="004328E7">
        <w:rPr>
          <w:rStyle w:val="Naglaeno"/>
          <w:rFonts w:ascii="Arial" w:hAnsi="Arial" w:cs="Arial"/>
          <w:b w:val="0"/>
          <w:sz w:val="22"/>
          <w:szCs w:val="22"/>
        </w:rPr>
        <w:t>37/16)</w:t>
      </w:r>
      <w:r w:rsidRPr="004328E7">
        <w:rPr>
          <w:rStyle w:val="Naglaeno"/>
          <w:rFonts w:ascii="Arial" w:hAnsi="Arial" w:cs="Arial"/>
          <w:b w:val="0"/>
          <w:sz w:val="22"/>
          <w:szCs w:val="22"/>
        </w:rPr>
        <w:t xml:space="preserve">. </w:t>
      </w:r>
      <w:r w:rsidR="00101FC0" w:rsidRPr="004328E7">
        <w:rPr>
          <w:rFonts w:ascii="Arial" w:hAnsi="Arial" w:cs="Arial"/>
          <w:sz w:val="22"/>
          <w:szCs w:val="22"/>
        </w:rPr>
        <w:t>Stožer civilne zaštite Općine Smokvica je stručno, operativno i koordinativno tijelo za provođenje mjera i aktivnosti civilne zaštite u velikim nesrećama i katastrofama na području Općine Smokvica, a</w:t>
      </w:r>
      <w:r w:rsidRPr="004328E7">
        <w:rPr>
          <w:rStyle w:val="Naglaeno"/>
          <w:rFonts w:ascii="Arial" w:hAnsi="Arial" w:cs="Arial"/>
          <w:b w:val="0"/>
          <w:sz w:val="22"/>
          <w:szCs w:val="22"/>
        </w:rPr>
        <w:t xml:space="preserve"> ima ukupno </w:t>
      </w:r>
      <w:r w:rsidR="00101FC0" w:rsidRPr="004328E7">
        <w:rPr>
          <w:rFonts w:ascii="Arial" w:hAnsi="Arial" w:cs="Arial"/>
          <w:sz w:val="22"/>
          <w:szCs w:val="22"/>
        </w:rPr>
        <w:t>7</w:t>
      </w:r>
      <w:r w:rsidRPr="004328E7">
        <w:rPr>
          <w:rFonts w:ascii="Arial" w:hAnsi="Arial" w:cs="Arial"/>
          <w:sz w:val="22"/>
          <w:szCs w:val="22"/>
        </w:rPr>
        <w:t xml:space="preserve"> članova</w:t>
      </w:r>
      <w:r w:rsidR="000C72CB" w:rsidRPr="004328E7">
        <w:rPr>
          <w:rStyle w:val="Naglaeno"/>
          <w:rFonts w:ascii="Arial" w:hAnsi="Arial" w:cs="Arial"/>
          <w:b w:val="0"/>
          <w:sz w:val="22"/>
          <w:szCs w:val="22"/>
        </w:rPr>
        <w:t>.</w:t>
      </w:r>
      <w:r w:rsidR="00101FC0" w:rsidRPr="004328E7">
        <w:rPr>
          <w:rStyle w:val="Naglaeno"/>
          <w:rFonts w:ascii="Arial" w:hAnsi="Arial" w:cs="Arial"/>
          <w:b w:val="0"/>
          <w:sz w:val="22"/>
          <w:szCs w:val="22"/>
        </w:rPr>
        <w:t xml:space="preserve"> </w:t>
      </w:r>
    </w:p>
    <w:p w14:paraId="2D8ED343" w14:textId="77777777" w:rsidR="009201BD" w:rsidRPr="004328E7" w:rsidRDefault="009201BD" w:rsidP="00371919">
      <w:pPr>
        <w:shd w:val="clear" w:color="auto" w:fill="FFFFFF" w:themeFill="background1"/>
        <w:spacing w:after="0" w:line="240" w:lineRule="auto"/>
        <w:ind w:left="-15" w:right="0" w:firstLine="0"/>
        <w:rPr>
          <w:rStyle w:val="Naglaeno"/>
          <w:rFonts w:ascii="Arial" w:hAnsi="Arial" w:cs="Arial"/>
          <w:b w:val="0"/>
          <w:color w:val="auto"/>
        </w:rPr>
      </w:pPr>
    </w:p>
    <w:p w14:paraId="5B4B7107" w14:textId="54DDA92A" w:rsidR="0076618D" w:rsidRDefault="00D513E7" w:rsidP="00371919">
      <w:pPr>
        <w:shd w:val="clear" w:color="auto" w:fill="FFFFFF" w:themeFill="background1"/>
        <w:spacing w:after="0" w:line="240" w:lineRule="auto"/>
        <w:ind w:left="-15" w:right="0" w:firstLine="0"/>
        <w:rPr>
          <w:rStyle w:val="Naglaeno"/>
          <w:rFonts w:ascii="Arial" w:hAnsi="Arial" w:cs="Arial"/>
          <w:b w:val="0"/>
          <w:color w:val="auto"/>
        </w:rPr>
      </w:pPr>
      <w:r>
        <w:rPr>
          <w:rStyle w:val="Naglaeno"/>
          <w:rFonts w:ascii="Arial" w:hAnsi="Arial" w:cs="Arial"/>
          <w:b w:val="0"/>
          <w:color w:val="auto"/>
        </w:rPr>
        <w:t>Od ukupno 1</w:t>
      </w:r>
      <w:r w:rsidR="004770AC">
        <w:rPr>
          <w:rStyle w:val="Naglaeno"/>
          <w:rFonts w:ascii="Arial" w:hAnsi="Arial" w:cs="Arial"/>
          <w:b w:val="0"/>
          <w:color w:val="auto"/>
        </w:rPr>
        <w:t>1</w:t>
      </w:r>
      <w:r w:rsidR="00FD1D74" w:rsidRPr="004328E7">
        <w:rPr>
          <w:rStyle w:val="Naglaeno"/>
          <w:rFonts w:ascii="Arial" w:hAnsi="Arial" w:cs="Arial"/>
          <w:b w:val="0"/>
          <w:color w:val="auto"/>
        </w:rPr>
        <w:t xml:space="preserve"> </w:t>
      </w:r>
      <w:r w:rsidR="00101FC0" w:rsidRPr="004328E7">
        <w:rPr>
          <w:rStyle w:val="Naglaeno"/>
          <w:rFonts w:ascii="Arial" w:hAnsi="Arial" w:cs="Arial"/>
          <w:b w:val="0"/>
          <w:color w:val="auto"/>
        </w:rPr>
        <w:t>č</w:t>
      </w:r>
      <w:r w:rsidR="000C72CB" w:rsidRPr="004328E7">
        <w:rPr>
          <w:rStyle w:val="Naglaeno"/>
          <w:rFonts w:ascii="Arial" w:hAnsi="Arial" w:cs="Arial"/>
          <w:b w:val="0"/>
          <w:color w:val="auto"/>
        </w:rPr>
        <w:t>lanov</w:t>
      </w:r>
      <w:r w:rsidR="00101FC0" w:rsidRPr="004328E7">
        <w:rPr>
          <w:rStyle w:val="Naglaeno"/>
          <w:rFonts w:ascii="Arial" w:hAnsi="Arial" w:cs="Arial"/>
          <w:b w:val="0"/>
          <w:color w:val="auto"/>
        </w:rPr>
        <w:t>a</w:t>
      </w:r>
      <w:r w:rsidR="000C72CB" w:rsidRPr="004328E7">
        <w:rPr>
          <w:rStyle w:val="Naglaeno"/>
          <w:rFonts w:ascii="Arial" w:hAnsi="Arial" w:cs="Arial"/>
          <w:b w:val="0"/>
          <w:color w:val="auto"/>
        </w:rPr>
        <w:t xml:space="preserve"> stožera civilne zaštite</w:t>
      </w:r>
      <w:r>
        <w:rPr>
          <w:rStyle w:val="Naglaeno"/>
          <w:rFonts w:ascii="Arial" w:hAnsi="Arial" w:cs="Arial"/>
          <w:b w:val="0"/>
          <w:color w:val="auto"/>
        </w:rPr>
        <w:t xml:space="preserve"> </w:t>
      </w:r>
      <w:r w:rsidR="004770AC">
        <w:rPr>
          <w:rStyle w:val="Naglaeno"/>
          <w:rFonts w:ascii="Arial" w:hAnsi="Arial" w:cs="Arial"/>
          <w:b w:val="0"/>
          <w:color w:val="auto"/>
        </w:rPr>
        <w:t>10</w:t>
      </w:r>
      <w:r>
        <w:rPr>
          <w:rStyle w:val="Naglaeno"/>
          <w:rFonts w:ascii="Arial" w:hAnsi="Arial" w:cs="Arial"/>
          <w:b w:val="0"/>
          <w:color w:val="auto"/>
        </w:rPr>
        <w:t xml:space="preserve"> </w:t>
      </w:r>
      <w:r w:rsidR="00FD1D74" w:rsidRPr="004328E7">
        <w:rPr>
          <w:rStyle w:val="Naglaeno"/>
          <w:rFonts w:ascii="Arial" w:hAnsi="Arial" w:cs="Arial"/>
          <w:b w:val="0"/>
          <w:color w:val="auto"/>
        </w:rPr>
        <w:t>je</w:t>
      </w:r>
      <w:r w:rsidR="00101FC0" w:rsidRPr="004328E7">
        <w:rPr>
          <w:rStyle w:val="Naglaeno"/>
          <w:rFonts w:ascii="Arial" w:hAnsi="Arial" w:cs="Arial"/>
          <w:b w:val="0"/>
          <w:color w:val="auto"/>
        </w:rPr>
        <w:t xml:space="preserve"> </w:t>
      </w:r>
      <w:r w:rsidR="000C72CB" w:rsidRPr="004328E7">
        <w:rPr>
          <w:rStyle w:val="Naglaeno"/>
          <w:rFonts w:ascii="Arial" w:hAnsi="Arial" w:cs="Arial"/>
          <w:b w:val="0"/>
          <w:color w:val="auto"/>
        </w:rPr>
        <w:t>osposobljen</w:t>
      </w:r>
      <w:r w:rsidR="00FD1D74" w:rsidRPr="004328E7">
        <w:rPr>
          <w:rStyle w:val="Naglaeno"/>
          <w:rFonts w:ascii="Arial" w:hAnsi="Arial" w:cs="Arial"/>
          <w:b w:val="0"/>
          <w:color w:val="auto"/>
        </w:rPr>
        <w:t>o</w:t>
      </w:r>
      <w:r w:rsidR="000C72CB" w:rsidRPr="004328E7">
        <w:rPr>
          <w:rStyle w:val="Naglaeno"/>
          <w:rFonts w:ascii="Arial" w:hAnsi="Arial" w:cs="Arial"/>
          <w:b w:val="0"/>
          <w:color w:val="auto"/>
        </w:rPr>
        <w:t xml:space="preserve"> za djelovanje u sustavu civilne zaštite</w:t>
      </w:r>
      <w:r w:rsidR="0076618D">
        <w:rPr>
          <w:rStyle w:val="Naglaeno"/>
          <w:rFonts w:ascii="Arial" w:hAnsi="Arial" w:cs="Arial"/>
          <w:b w:val="0"/>
          <w:color w:val="auto"/>
        </w:rPr>
        <w:t>.</w:t>
      </w:r>
    </w:p>
    <w:p w14:paraId="783C0284" w14:textId="77777777" w:rsidR="00FD1D74" w:rsidRPr="004328E7" w:rsidRDefault="00FD1D74" w:rsidP="00371919">
      <w:pPr>
        <w:shd w:val="clear" w:color="auto" w:fill="FFFFFF" w:themeFill="background1"/>
        <w:spacing w:after="0" w:line="240" w:lineRule="auto"/>
        <w:ind w:left="-15" w:right="0" w:firstLine="0"/>
        <w:rPr>
          <w:rFonts w:ascii="Arial" w:hAnsi="Arial" w:cs="Arial"/>
          <w:color w:val="auto"/>
        </w:rPr>
      </w:pPr>
      <w:r w:rsidRPr="004328E7">
        <w:rPr>
          <w:rFonts w:ascii="Arial" w:hAnsi="Arial" w:cs="Arial"/>
          <w:color w:val="auto"/>
        </w:rPr>
        <w:t>Način rada stožera civilne zaštite uređuje se Poslovnikom o radu Stožera civilne zaštite Općine Smokvica, koji je donesen 27.02. 2018. godine</w:t>
      </w:r>
      <w:r w:rsidR="002F0524" w:rsidRPr="004328E7">
        <w:rPr>
          <w:rFonts w:ascii="Arial" w:hAnsi="Arial" w:cs="Arial"/>
          <w:color w:val="auto"/>
        </w:rPr>
        <w:t>.</w:t>
      </w:r>
    </w:p>
    <w:p w14:paraId="31396E27" w14:textId="77777777" w:rsidR="00FD1D74" w:rsidRPr="004328E7" w:rsidRDefault="00FD1D74" w:rsidP="00371919">
      <w:pPr>
        <w:shd w:val="clear" w:color="auto" w:fill="FFFFFF" w:themeFill="background1"/>
        <w:spacing w:after="0" w:line="240" w:lineRule="auto"/>
        <w:ind w:left="-15" w:right="0" w:firstLine="0"/>
        <w:rPr>
          <w:rFonts w:ascii="Arial" w:hAnsi="Arial" w:cs="Arial"/>
          <w:color w:val="auto"/>
        </w:rPr>
      </w:pPr>
    </w:p>
    <w:p w14:paraId="03438CBD" w14:textId="77777777" w:rsidR="00E8599B" w:rsidRPr="004328E7" w:rsidRDefault="00FD1D74" w:rsidP="00371919">
      <w:pPr>
        <w:shd w:val="clear" w:color="auto" w:fill="FFFFFF" w:themeFill="background1"/>
        <w:spacing w:after="0" w:line="240" w:lineRule="auto"/>
        <w:ind w:left="-15" w:right="0" w:firstLine="0"/>
        <w:rPr>
          <w:rFonts w:ascii="Arial" w:hAnsi="Arial" w:cs="Arial"/>
          <w:color w:val="auto"/>
        </w:rPr>
      </w:pPr>
      <w:r w:rsidRPr="004328E7">
        <w:rPr>
          <w:rFonts w:ascii="Arial" w:hAnsi="Arial" w:cs="Arial"/>
          <w:color w:val="auto"/>
        </w:rPr>
        <w:t xml:space="preserve">Za jačanje stručnih, operativnih i koordinativnih sposobnosti </w:t>
      </w:r>
      <w:r w:rsidRPr="004328E7">
        <w:rPr>
          <w:rStyle w:val="Naglaeno"/>
          <w:rFonts w:ascii="Arial" w:hAnsi="Arial" w:cs="Arial"/>
          <w:b w:val="0"/>
          <w:color w:val="auto"/>
        </w:rPr>
        <w:t>stožera civilne zaštite u narednom periodu p</w:t>
      </w:r>
      <w:r w:rsidR="00E8599B" w:rsidRPr="004328E7">
        <w:rPr>
          <w:rFonts w:ascii="Arial" w:hAnsi="Arial" w:cs="Arial"/>
          <w:color w:val="auto"/>
        </w:rPr>
        <w:t>otrebno  je:</w:t>
      </w:r>
    </w:p>
    <w:p w14:paraId="517AD579" w14:textId="77777777" w:rsidR="00FD1D74" w:rsidRPr="004328E7" w:rsidRDefault="00FD1D74" w:rsidP="00371919">
      <w:pPr>
        <w:pStyle w:val="Odlomakpopisa"/>
        <w:numPr>
          <w:ilvl w:val="0"/>
          <w:numId w:val="8"/>
        </w:numPr>
        <w:shd w:val="clear" w:color="auto" w:fill="FFFFFF" w:themeFill="background1"/>
        <w:spacing w:after="0" w:line="240" w:lineRule="auto"/>
        <w:ind w:right="0"/>
        <w:rPr>
          <w:rFonts w:ascii="Arial" w:hAnsi="Arial" w:cs="Arial"/>
          <w:color w:val="auto"/>
        </w:rPr>
      </w:pPr>
      <w:r w:rsidRPr="004328E7">
        <w:rPr>
          <w:rFonts w:ascii="Arial" w:hAnsi="Arial" w:cs="Arial"/>
          <w:color w:val="auto"/>
        </w:rPr>
        <w:t>o</w:t>
      </w:r>
      <w:r w:rsidR="000C72CB" w:rsidRPr="004328E7">
        <w:rPr>
          <w:rFonts w:ascii="Arial" w:hAnsi="Arial" w:cs="Arial"/>
          <w:color w:val="auto"/>
        </w:rPr>
        <w:t>sigurati upoznavanje</w:t>
      </w:r>
      <w:r w:rsidR="005F43F3" w:rsidRPr="004328E7">
        <w:rPr>
          <w:rFonts w:ascii="Arial" w:hAnsi="Arial" w:cs="Arial"/>
          <w:color w:val="auto"/>
        </w:rPr>
        <w:t xml:space="preserve"> svih</w:t>
      </w:r>
      <w:r w:rsidR="000C72CB" w:rsidRPr="004328E7">
        <w:rPr>
          <w:rFonts w:ascii="Arial" w:hAnsi="Arial" w:cs="Arial"/>
          <w:color w:val="auto"/>
        </w:rPr>
        <w:t xml:space="preserve"> </w:t>
      </w:r>
      <w:r w:rsidR="005F43F3" w:rsidRPr="004328E7">
        <w:rPr>
          <w:rFonts w:ascii="Arial" w:hAnsi="Arial" w:cs="Arial"/>
          <w:color w:val="auto"/>
        </w:rPr>
        <w:t xml:space="preserve">članova stožera </w:t>
      </w:r>
      <w:r w:rsidR="000C72CB" w:rsidRPr="004328E7">
        <w:rPr>
          <w:rFonts w:ascii="Arial" w:hAnsi="Arial" w:cs="Arial"/>
          <w:color w:val="auto"/>
        </w:rPr>
        <w:t xml:space="preserve">sa procjenom </w:t>
      </w:r>
      <w:r w:rsidRPr="004328E7">
        <w:rPr>
          <w:rFonts w:ascii="Arial" w:hAnsi="Arial" w:cs="Arial"/>
          <w:color w:val="auto"/>
        </w:rPr>
        <w:t>rizika od velikih nesreća</w:t>
      </w:r>
    </w:p>
    <w:p w14:paraId="705C603E" w14:textId="77777777" w:rsidR="000C72CB" w:rsidRPr="004328E7" w:rsidRDefault="00FD1D74" w:rsidP="00371919">
      <w:pPr>
        <w:pStyle w:val="Odlomakpopisa"/>
        <w:numPr>
          <w:ilvl w:val="0"/>
          <w:numId w:val="8"/>
        </w:numPr>
        <w:shd w:val="clear" w:color="auto" w:fill="FFFFFF" w:themeFill="background1"/>
        <w:spacing w:after="0" w:line="240" w:lineRule="auto"/>
        <w:ind w:right="0"/>
        <w:rPr>
          <w:rFonts w:ascii="Arial" w:hAnsi="Arial" w:cs="Arial"/>
          <w:color w:val="auto"/>
        </w:rPr>
      </w:pPr>
      <w:r w:rsidRPr="004328E7">
        <w:rPr>
          <w:rFonts w:ascii="Arial" w:hAnsi="Arial" w:cs="Arial"/>
          <w:color w:val="auto"/>
        </w:rPr>
        <w:t>o</w:t>
      </w:r>
      <w:r w:rsidR="000C72CB" w:rsidRPr="004328E7">
        <w:rPr>
          <w:rFonts w:ascii="Arial" w:hAnsi="Arial" w:cs="Arial"/>
          <w:color w:val="auto"/>
        </w:rPr>
        <w:t>sigurati sudjelovanje u izradi plana djelovanja</w:t>
      </w:r>
      <w:r w:rsidRPr="004328E7">
        <w:rPr>
          <w:rFonts w:ascii="Arial" w:hAnsi="Arial" w:cs="Arial"/>
          <w:color w:val="auto"/>
        </w:rPr>
        <w:t xml:space="preserve"> civilne zaštite</w:t>
      </w:r>
    </w:p>
    <w:p w14:paraId="22E520D6" w14:textId="77777777" w:rsidR="005F43F3" w:rsidRPr="004328E7" w:rsidRDefault="005F43F3" w:rsidP="00371919">
      <w:pPr>
        <w:pStyle w:val="Odlomakpopisa"/>
        <w:numPr>
          <w:ilvl w:val="0"/>
          <w:numId w:val="8"/>
        </w:numPr>
        <w:shd w:val="clear" w:color="auto" w:fill="FFFFFF" w:themeFill="background1"/>
        <w:spacing w:after="0" w:line="240" w:lineRule="auto"/>
        <w:ind w:right="0"/>
        <w:rPr>
          <w:rFonts w:ascii="Arial" w:hAnsi="Arial" w:cs="Arial"/>
          <w:color w:val="auto"/>
        </w:rPr>
      </w:pPr>
      <w:r w:rsidRPr="004328E7">
        <w:rPr>
          <w:rFonts w:ascii="Arial" w:hAnsi="Arial" w:cs="Arial"/>
          <w:color w:val="auto"/>
        </w:rPr>
        <w:t>upoznati sve članove stožera s poslovnikom o radu stožera</w:t>
      </w:r>
    </w:p>
    <w:p w14:paraId="4B298463" w14:textId="77777777" w:rsidR="00FD1D74" w:rsidRPr="004328E7" w:rsidRDefault="005F43F3" w:rsidP="00371919">
      <w:pPr>
        <w:pStyle w:val="Odlomakpopisa"/>
        <w:numPr>
          <w:ilvl w:val="0"/>
          <w:numId w:val="8"/>
        </w:numPr>
        <w:shd w:val="clear" w:color="auto" w:fill="FFFFFF" w:themeFill="background1"/>
        <w:spacing w:after="0" w:line="240" w:lineRule="auto"/>
        <w:ind w:right="0"/>
        <w:rPr>
          <w:rFonts w:ascii="Arial" w:hAnsi="Arial" w:cs="Arial"/>
          <w:color w:val="auto"/>
        </w:rPr>
      </w:pPr>
      <w:r w:rsidRPr="004328E7">
        <w:rPr>
          <w:rFonts w:ascii="Arial" w:hAnsi="Arial" w:cs="Arial"/>
          <w:color w:val="auto"/>
        </w:rPr>
        <w:t xml:space="preserve">osigurati sudjelovanje </w:t>
      </w:r>
      <w:r w:rsidR="002F0524" w:rsidRPr="004328E7">
        <w:rPr>
          <w:rFonts w:ascii="Arial" w:hAnsi="Arial" w:cs="Arial"/>
          <w:color w:val="auto"/>
        </w:rPr>
        <w:t xml:space="preserve">članova </w:t>
      </w:r>
      <w:r w:rsidRPr="004328E7">
        <w:rPr>
          <w:rFonts w:ascii="Arial" w:hAnsi="Arial" w:cs="Arial"/>
          <w:color w:val="auto"/>
        </w:rPr>
        <w:t>stožera u vježbama operativnih snaga</w:t>
      </w:r>
    </w:p>
    <w:p w14:paraId="12C8B138" w14:textId="77777777" w:rsidR="00E8599B" w:rsidRPr="004328E7" w:rsidRDefault="00E8599B" w:rsidP="00371919">
      <w:pPr>
        <w:shd w:val="clear" w:color="auto" w:fill="FFFFFF" w:themeFill="background1"/>
        <w:spacing w:after="0" w:line="240" w:lineRule="auto"/>
        <w:ind w:left="-15" w:right="0" w:firstLine="0"/>
        <w:rPr>
          <w:rFonts w:ascii="Arial" w:hAnsi="Arial" w:cs="Arial"/>
          <w:color w:val="auto"/>
        </w:rPr>
      </w:pPr>
    </w:p>
    <w:p w14:paraId="3843705C" w14:textId="77777777" w:rsidR="00AE528D" w:rsidRPr="00371919" w:rsidRDefault="00AE528D" w:rsidP="00371919">
      <w:pPr>
        <w:shd w:val="clear" w:color="auto" w:fill="FFFFFF" w:themeFill="background1"/>
        <w:spacing w:after="0" w:line="240" w:lineRule="auto"/>
        <w:ind w:left="-15" w:right="0" w:firstLine="0"/>
        <w:rPr>
          <w:rFonts w:ascii="Arial" w:hAnsi="Arial" w:cs="Arial"/>
          <w:b/>
          <w:color w:val="auto"/>
        </w:rPr>
      </w:pPr>
      <w:r w:rsidRPr="00371919">
        <w:rPr>
          <w:rFonts w:ascii="Arial" w:hAnsi="Arial" w:cs="Arial"/>
          <w:b/>
          <w:color w:val="auto"/>
        </w:rPr>
        <w:t>b) operativne snage vatrogastva</w:t>
      </w:r>
    </w:p>
    <w:p w14:paraId="0E3A4A0C" w14:textId="77777777" w:rsidR="00AE528D" w:rsidRPr="00371919" w:rsidRDefault="00AE528D" w:rsidP="00371919">
      <w:pPr>
        <w:shd w:val="clear" w:color="auto" w:fill="FFFFFF" w:themeFill="background1"/>
        <w:spacing w:after="0" w:line="240" w:lineRule="auto"/>
        <w:ind w:left="-15" w:right="0" w:firstLine="0"/>
        <w:rPr>
          <w:rFonts w:ascii="Arial" w:hAnsi="Arial" w:cs="Arial"/>
          <w:b/>
          <w:color w:val="auto"/>
        </w:rPr>
      </w:pPr>
    </w:p>
    <w:p w14:paraId="6D3772EB" w14:textId="77777777" w:rsidR="005F43F3"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Operativne snage vatrogastva temeljna su operativna snaga sustava civilne zaštite koje djeluju u sustavu civilne zaštite u skladu s odredbama posebnih propisa kojima se uređuje područje vatrogastva</w:t>
      </w:r>
      <w:r w:rsidR="005F43F3" w:rsidRPr="00371919">
        <w:rPr>
          <w:rStyle w:val="Naglaeno"/>
          <w:rFonts w:ascii="Arial" w:hAnsi="Arial" w:cs="Arial"/>
          <w:b w:val="0"/>
          <w:sz w:val="22"/>
          <w:szCs w:val="22"/>
        </w:rPr>
        <w:t>.</w:t>
      </w:r>
      <w:r w:rsidR="002F0524" w:rsidRPr="00371919">
        <w:rPr>
          <w:rStyle w:val="Naglaeno"/>
          <w:rFonts w:ascii="Arial" w:hAnsi="Arial" w:cs="Arial"/>
          <w:b w:val="0"/>
          <w:sz w:val="22"/>
          <w:szCs w:val="22"/>
        </w:rPr>
        <w:t xml:space="preserve"> </w:t>
      </w:r>
      <w:r w:rsidR="005F43F3" w:rsidRPr="00371919">
        <w:rPr>
          <w:rStyle w:val="Naglaeno"/>
          <w:rFonts w:ascii="Arial" w:hAnsi="Arial" w:cs="Arial"/>
          <w:b w:val="0"/>
          <w:sz w:val="22"/>
          <w:szCs w:val="22"/>
        </w:rPr>
        <w:t xml:space="preserve">Na području  Općine Smokvica  djeluje Dobrovoljno  vatrogasno društvo Smokvica, koje ima 20 operativnih članova. </w:t>
      </w:r>
    </w:p>
    <w:p w14:paraId="034082EF" w14:textId="77777777" w:rsidR="002F0524" w:rsidRPr="00371919" w:rsidRDefault="002F0524"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5CEBAB1E" w14:textId="77777777" w:rsidR="000C72CB" w:rsidRPr="00371919" w:rsidRDefault="00485FA3"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Stvarni broj, veličina, smještaj, ustroj, minimum tehničke opreme i sredstava, te područje djelovanja i odgovornosti DVD Smokvica definiran je Procjenom ugroženosti od požara i tehnoloških eksplozija i </w:t>
      </w:r>
      <w:r w:rsidR="000C72CB" w:rsidRPr="00371919">
        <w:rPr>
          <w:rStyle w:val="Naglaeno"/>
          <w:rFonts w:ascii="Arial" w:hAnsi="Arial" w:cs="Arial"/>
          <w:b w:val="0"/>
          <w:sz w:val="22"/>
          <w:szCs w:val="22"/>
        </w:rPr>
        <w:t xml:space="preserve">Planom zaštite od požara i  tehnoloških eksplozija za područje </w:t>
      </w:r>
      <w:r w:rsidR="005F43F3" w:rsidRPr="00371919">
        <w:rPr>
          <w:rStyle w:val="Naglaeno"/>
          <w:rFonts w:ascii="Arial" w:hAnsi="Arial" w:cs="Arial"/>
          <w:b w:val="0"/>
          <w:sz w:val="22"/>
          <w:szCs w:val="22"/>
        </w:rPr>
        <w:t>Općine Smokvica</w:t>
      </w:r>
      <w:r w:rsidRPr="00371919">
        <w:rPr>
          <w:rStyle w:val="Naglaeno"/>
          <w:rFonts w:ascii="Arial" w:hAnsi="Arial" w:cs="Arial"/>
          <w:b w:val="0"/>
          <w:sz w:val="22"/>
          <w:szCs w:val="22"/>
        </w:rPr>
        <w:t xml:space="preserve">. </w:t>
      </w:r>
      <w:r w:rsidR="000C72CB" w:rsidRPr="00371919">
        <w:rPr>
          <w:rStyle w:val="Naglaeno"/>
          <w:rFonts w:ascii="Arial" w:hAnsi="Arial" w:cs="Arial"/>
          <w:b w:val="0"/>
          <w:sz w:val="22"/>
          <w:szCs w:val="22"/>
        </w:rPr>
        <w:t>Procjenom ugroženosti od požara i tehnoloških eksplozija utvrđuju se razine ugroženosti od požara, tehnološke eksplozije i zaštitnih mjera</w:t>
      </w:r>
      <w:r w:rsidR="005F43F3" w:rsidRPr="00371919">
        <w:rPr>
          <w:rStyle w:val="Naglaeno"/>
          <w:rFonts w:ascii="Arial" w:hAnsi="Arial" w:cs="Arial"/>
          <w:b w:val="0"/>
          <w:sz w:val="22"/>
          <w:szCs w:val="22"/>
        </w:rPr>
        <w:t>, te o</w:t>
      </w:r>
      <w:r w:rsidR="000C72CB" w:rsidRPr="00371919">
        <w:rPr>
          <w:rStyle w:val="Naglaeno"/>
          <w:rFonts w:ascii="Arial" w:hAnsi="Arial" w:cs="Arial"/>
          <w:b w:val="0"/>
          <w:sz w:val="22"/>
          <w:szCs w:val="22"/>
        </w:rPr>
        <w:t>dređuje potreban broj vatrogasaca  za  pojedino ugroženo područje, vrsta, veličina i oprema postrojbi.</w:t>
      </w:r>
    </w:p>
    <w:p w14:paraId="581082C1" w14:textId="77777777" w:rsidR="00053662" w:rsidRPr="00371919" w:rsidRDefault="00053662"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0C750354" w14:textId="77777777" w:rsidR="000C72CB" w:rsidRPr="00371919" w:rsidRDefault="00485FA3"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DVD Smokvica kao glavna operativna snaga civilne zaštite su </w:t>
      </w:r>
      <w:r w:rsidR="00972557" w:rsidRPr="00371919">
        <w:rPr>
          <w:rStyle w:val="Naglaeno"/>
          <w:rFonts w:ascii="Arial" w:hAnsi="Arial" w:cs="Arial"/>
          <w:b w:val="0"/>
          <w:sz w:val="22"/>
          <w:szCs w:val="22"/>
        </w:rPr>
        <w:t>nositelj</w:t>
      </w:r>
      <w:r w:rsidRPr="00371919">
        <w:rPr>
          <w:rStyle w:val="Naglaeno"/>
          <w:rFonts w:ascii="Arial" w:hAnsi="Arial" w:cs="Arial"/>
          <w:b w:val="0"/>
          <w:sz w:val="22"/>
          <w:szCs w:val="22"/>
        </w:rPr>
        <w:t xml:space="preserve"> provođenja Mjera civilne zaštite radi spašavanja života i zdravlja građana, materijalnih i kulturnih dobara i okoliša, a koje će se provoditi sukladno odlukama i uputama stožera civilne zaštite.</w:t>
      </w:r>
      <w:r w:rsidR="002F0524" w:rsidRPr="00371919">
        <w:rPr>
          <w:rStyle w:val="Naglaeno"/>
          <w:rFonts w:ascii="Arial" w:hAnsi="Arial" w:cs="Arial"/>
          <w:b w:val="0"/>
          <w:sz w:val="22"/>
          <w:szCs w:val="22"/>
        </w:rPr>
        <w:t xml:space="preserve"> </w:t>
      </w:r>
      <w:r w:rsidRPr="00371919">
        <w:rPr>
          <w:rStyle w:val="Naglaeno"/>
          <w:rFonts w:ascii="Arial" w:hAnsi="Arial" w:cs="Arial"/>
          <w:b w:val="0"/>
          <w:sz w:val="22"/>
          <w:szCs w:val="22"/>
        </w:rPr>
        <w:t xml:space="preserve">Stoga je u </w:t>
      </w:r>
      <w:r w:rsidR="005F43F3" w:rsidRPr="00371919">
        <w:rPr>
          <w:rStyle w:val="Naglaeno"/>
          <w:rFonts w:ascii="Arial" w:hAnsi="Arial" w:cs="Arial"/>
          <w:b w:val="0"/>
          <w:sz w:val="22"/>
          <w:szCs w:val="22"/>
        </w:rPr>
        <w:t xml:space="preserve">narednom </w:t>
      </w:r>
      <w:r w:rsidR="000C72CB" w:rsidRPr="00371919">
        <w:rPr>
          <w:rStyle w:val="Naglaeno"/>
          <w:rFonts w:ascii="Arial" w:hAnsi="Arial" w:cs="Arial"/>
          <w:b w:val="0"/>
          <w:sz w:val="22"/>
          <w:szCs w:val="22"/>
        </w:rPr>
        <w:t xml:space="preserve">razdoblju </w:t>
      </w:r>
      <w:r w:rsidR="00AB057C" w:rsidRPr="00371919">
        <w:rPr>
          <w:rStyle w:val="Naglaeno"/>
          <w:rFonts w:ascii="Arial" w:hAnsi="Arial" w:cs="Arial"/>
          <w:b w:val="0"/>
          <w:sz w:val="22"/>
          <w:szCs w:val="22"/>
        </w:rPr>
        <w:t>i nadalje potrebno provoditi</w:t>
      </w:r>
      <w:r w:rsidR="000C72CB" w:rsidRPr="00371919">
        <w:rPr>
          <w:rStyle w:val="Naglaeno"/>
          <w:rFonts w:ascii="Arial" w:hAnsi="Arial" w:cs="Arial"/>
          <w:b w:val="0"/>
          <w:sz w:val="22"/>
          <w:szCs w:val="22"/>
        </w:rPr>
        <w:t xml:space="preserve"> osposobljavanja i usavršavanja vatrogasnih kadrova </w:t>
      </w:r>
      <w:r w:rsidR="00AB057C" w:rsidRPr="00371919">
        <w:rPr>
          <w:rStyle w:val="Naglaeno"/>
          <w:rFonts w:ascii="Arial" w:hAnsi="Arial" w:cs="Arial"/>
          <w:b w:val="0"/>
          <w:sz w:val="22"/>
          <w:szCs w:val="22"/>
        </w:rPr>
        <w:t>kroz</w:t>
      </w:r>
      <w:r w:rsidR="000C72CB" w:rsidRPr="00371919">
        <w:rPr>
          <w:rStyle w:val="Naglaeno"/>
          <w:rFonts w:ascii="Arial" w:hAnsi="Arial" w:cs="Arial"/>
          <w:b w:val="0"/>
          <w:sz w:val="22"/>
          <w:szCs w:val="22"/>
        </w:rPr>
        <w:t xml:space="preserve"> različite oblike </w:t>
      </w:r>
      <w:r w:rsidR="00AB057C" w:rsidRPr="00371919">
        <w:rPr>
          <w:rStyle w:val="Naglaeno"/>
          <w:rFonts w:ascii="Arial" w:hAnsi="Arial" w:cs="Arial"/>
          <w:b w:val="0"/>
          <w:sz w:val="22"/>
          <w:szCs w:val="22"/>
        </w:rPr>
        <w:t xml:space="preserve">obuke, </w:t>
      </w:r>
      <w:r w:rsidR="000C72CB" w:rsidRPr="00371919">
        <w:rPr>
          <w:rStyle w:val="Naglaeno"/>
          <w:rFonts w:ascii="Arial" w:hAnsi="Arial" w:cs="Arial"/>
          <w:b w:val="0"/>
          <w:sz w:val="22"/>
          <w:szCs w:val="22"/>
        </w:rPr>
        <w:t>vježb</w:t>
      </w:r>
      <w:r w:rsidR="00AB057C" w:rsidRPr="00371919">
        <w:rPr>
          <w:rStyle w:val="Naglaeno"/>
          <w:rFonts w:ascii="Arial" w:hAnsi="Arial" w:cs="Arial"/>
          <w:b w:val="0"/>
          <w:sz w:val="22"/>
          <w:szCs w:val="22"/>
        </w:rPr>
        <w:t>i</w:t>
      </w:r>
      <w:r w:rsidR="000C72CB" w:rsidRPr="00371919">
        <w:rPr>
          <w:rStyle w:val="Naglaeno"/>
          <w:rFonts w:ascii="Arial" w:hAnsi="Arial" w:cs="Arial"/>
          <w:b w:val="0"/>
          <w:sz w:val="22"/>
          <w:szCs w:val="22"/>
        </w:rPr>
        <w:t>, natjecanj</w:t>
      </w:r>
      <w:r w:rsidR="00AB057C" w:rsidRPr="00371919">
        <w:rPr>
          <w:rStyle w:val="Naglaeno"/>
          <w:rFonts w:ascii="Arial" w:hAnsi="Arial" w:cs="Arial"/>
          <w:b w:val="0"/>
          <w:sz w:val="22"/>
          <w:szCs w:val="22"/>
        </w:rPr>
        <w:t>a,</w:t>
      </w:r>
      <w:r w:rsidR="000C72CB" w:rsidRPr="00371919">
        <w:rPr>
          <w:rStyle w:val="Naglaeno"/>
          <w:rFonts w:ascii="Arial" w:hAnsi="Arial" w:cs="Arial"/>
          <w:b w:val="0"/>
          <w:sz w:val="22"/>
          <w:szCs w:val="22"/>
        </w:rPr>
        <w:t xml:space="preserve"> kao i </w:t>
      </w:r>
      <w:r w:rsidR="00AB057C" w:rsidRPr="00371919">
        <w:rPr>
          <w:rStyle w:val="Naglaeno"/>
          <w:rFonts w:ascii="Arial" w:hAnsi="Arial" w:cs="Arial"/>
          <w:b w:val="0"/>
          <w:sz w:val="22"/>
          <w:szCs w:val="22"/>
        </w:rPr>
        <w:t>provođenje</w:t>
      </w:r>
      <w:r w:rsidR="000C72CB" w:rsidRPr="00371919">
        <w:rPr>
          <w:rStyle w:val="Naglaeno"/>
          <w:rFonts w:ascii="Arial" w:hAnsi="Arial" w:cs="Arial"/>
          <w:b w:val="0"/>
          <w:sz w:val="22"/>
          <w:szCs w:val="22"/>
        </w:rPr>
        <w:t xml:space="preserve"> redovit</w:t>
      </w:r>
      <w:r w:rsidR="00AB057C" w:rsidRPr="00371919">
        <w:rPr>
          <w:rStyle w:val="Naglaeno"/>
          <w:rFonts w:ascii="Arial" w:hAnsi="Arial" w:cs="Arial"/>
          <w:b w:val="0"/>
          <w:sz w:val="22"/>
          <w:szCs w:val="22"/>
        </w:rPr>
        <w:t>ih</w:t>
      </w:r>
      <w:r w:rsidR="000C72CB" w:rsidRPr="00371919">
        <w:rPr>
          <w:rStyle w:val="Naglaeno"/>
          <w:rFonts w:ascii="Arial" w:hAnsi="Arial" w:cs="Arial"/>
          <w:b w:val="0"/>
          <w:sz w:val="22"/>
          <w:szCs w:val="22"/>
        </w:rPr>
        <w:t xml:space="preserve"> liječničkih pregleda sukladno posebnim propisima.</w:t>
      </w:r>
    </w:p>
    <w:p w14:paraId="000D5F7F" w14:textId="77777777" w:rsidR="00053662" w:rsidRPr="00371919" w:rsidRDefault="00053662"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1C154489" w14:textId="77777777" w:rsidR="000C72CB"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Osposobljavanju vatrogasne mladeži te njihovom uključivanju i sudjelovanju u organiziranim vježbama potrebno je posvetiti posebnu pažnju kao i na edukaciji građana, posebno poljoprivrednika kod spaljivanja biljnog otpada, te mogućnosti izbijanja požara na otvorenim prostorima kako bi uz ostale spriječile moguće štetnosti na okoliš.</w:t>
      </w:r>
    </w:p>
    <w:p w14:paraId="76F2F47D" w14:textId="77777777" w:rsidR="00037F00" w:rsidRPr="00371919" w:rsidRDefault="00037F00"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619A5A24" w14:textId="77777777" w:rsidR="00AE528D" w:rsidRPr="00371919" w:rsidRDefault="00AE528D" w:rsidP="00371919">
      <w:pPr>
        <w:shd w:val="clear" w:color="auto" w:fill="FFFFFF" w:themeFill="background1"/>
        <w:spacing w:after="0" w:line="240" w:lineRule="auto"/>
        <w:ind w:left="-15" w:right="0" w:firstLine="0"/>
        <w:rPr>
          <w:rFonts w:ascii="Arial" w:hAnsi="Arial" w:cs="Arial"/>
          <w:b/>
          <w:color w:val="auto"/>
        </w:rPr>
      </w:pPr>
      <w:r w:rsidRPr="00371919">
        <w:rPr>
          <w:rFonts w:ascii="Arial" w:hAnsi="Arial" w:cs="Arial"/>
          <w:b/>
          <w:color w:val="auto"/>
        </w:rPr>
        <w:t>c) operativne snage Hrvatskog Crvenog križa</w:t>
      </w:r>
    </w:p>
    <w:p w14:paraId="7981054B" w14:textId="77777777" w:rsidR="00AF2A13" w:rsidRPr="00371919" w:rsidRDefault="00AF2A13"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65B515DD" w14:textId="77777777" w:rsidR="000C72CB"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Crveni križ je temeljna operativna snaga sustava civilne zaštite u velikim nesrećama i katastrofama u izvršavanju obveza sustava civilne zaštite sukladno Zakonu o Hrvatskom Crvenom križu i drugim važećim propisima.</w:t>
      </w:r>
      <w:r w:rsidR="00AF2A13" w:rsidRPr="00371919">
        <w:rPr>
          <w:rStyle w:val="Naglaeno"/>
          <w:rFonts w:ascii="Arial" w:hAnsi="Arial" w:cs="Arial"/>
          <w:b w:val="0"/>
          <w:sz w:val="22"/>
          <w:szCs w:val="22"/>
        </w:rPr>
        <w:t xml:space="preserve"> </w:t>
      </w:r>
      <w:r w:rsidRPr="00371919">
        <w:rPr>
          <w:rStyle w:val="Naglaeno"/>
          <w:rFonts w:ascii="Arial" w:hAnsi="Arial" w:cs="Arial"/>
          <w:b w:val="0"/>
          <w:sz w:val="22"/>
          <w:szCs w:val="22"/>
        </w:rPr>
        <w:t>Crven</w:t>
      </w:r>
      <w:r w:rsidR="009774D2" w:rsidRPr="00371919">
        <w:rPr>
          <w:rStyle w:val="Naglaeno"/>
          <w:rFonts w:ascii="Arial" w:hAnsi="Arial" w:cs="Arial"/>
          <w:b w:val="0"/>
          <w:sz w:val="22"/>
          <w:szCs w:val="22"/>
        </w:rPr>
        <w:t>i</w:t>
      </w:r>
      <w:r w:rsidRPr="00371919">
        <w:rPr>
          <w:rStyle w:val="Naglaeno"/>
          <w:rFonts w:ascii="Arial" w:hAnsi="Arial" w:cs="Arial"/>
          <w:b w:val="0"/>
          <w:sz w:val="22"/>
          <w:szCs w:val="22"/>
        </w:rPr>
        <w:t xml:space="preserve"> križ pored prikuplja i raspoređuje humanitarnu pomoć za potrebe ugroženi</w:t>
      </w:r>
      <w:r w:rsidR="009774D2" w:rsidRPr="00371919">
        <w:rPr>
          <w:rStyle w:val="Naglaeno"/>
          <w:rFonts w:ascii="Arial" w:hAnsi="Arial" w:cs="Arial"/>
          <w:b w:val="0"/>
          <w:sz w:val="22"/>
          <w:szCs w:val="22"/>
        </w:rPr>
        <w:t>h</w:t>
      </w:r>
      <w:r w:rsidRPr="00371919">
        <w:rPr>
          <w:rStyle w:val="Naglaeno"/>
          <w:rFonts w:ascii="Arial" w:hAnsi="Arial" w:cs="Arial"/>
          <w:b w:val="0"/>
          <w:sz w:val="22"/>
          <w:szCs w:val="22"/>
        </w:rPr>
        <w:t xml:space="preserve"> </w:t>
      </w:r>
      <w:r w:rsidR="009774D2" w:rsidRPr="00371919">
        <w:rPr>
          <w:rStyle w:val="Naglaeno"/>
          <w:rFonts w:ascii="Arial" w:hAnsi="Arial" w:cs="Arial"/>
          <w:b w:val="0"/>
          <w:sz w:val="22"/>
          <w:szCs w:val="22"/>
        </w:rPr>
        <w:t>građanima</w:t>
      </w:r>
      <w:r w:rsidRPr="00371919">
        <w:rPr>
          <w:rStyle w:val="Naglaeno"/>
          <w:rFonts w:ascii="Arial" w:hAnsi="Arial" w:cs="Arial"/>
          <w:b w:val="0"/>
          <w:sz w:val="22"/>
          <w:szCs w:val="22"/>
        </w:rPr>
        <w:t>, provodi obuku i oprema ekipe za izvršavanje zadaća u slučaju velikih prirodnih, ekoloških  i drugih nesreća s posljedicama većih stradanja i epidemija.</w:t>
      </w:r>
    </w:p>
    <w:p w14:paraId="6F14B6CB" w14:textId="77777777" w:rsidR="009774D2" w:rsidRPr="00371919" w:rsidRDefault="009774D2"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08B57F16" w14:textId="77777777" w:rsidR="009774D2" w:rsidRPr="00371919" w:rsidRDefault="009774D2"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Na </w:t>
      </w:r>
      <w:r w:rsidR="00972557" w:rsidRPr="00371919">
        <w:rPr>
          <w:rStyle w:val="Naglaeno"/>
          <w:rFonts w:ascii="Arial" w:hAnsi="Arial" w:cs="Arial"/>
          <w:b w:val="0"/>
          <w:sz w:val="22"/>
          <w:szCs w:val="22"/>
        </w:rPr>
        <w:t>području</w:t>
      </w:r>
      <w:r w:rsidRPr="00371919">
        <w:rPr>
          <w:rStyle w:val="Naglaeno"/>
          <w:rFonts w:ascii="Arial" w:hAnsi="Arial" w:cs="Arial"/>
          <w:b w:val="0"/>
          <w:sz w:val="22"/>
          <w:szCs w:val="22"/>
        </w:rPr>
        <w:t xml:space="preserve"> Općine Smokvica  nije organiziran Hrvatski  crveni  križ.</w:t>
      </w:r>
      <w:r w:rsidR="00371919" w:rsidRPr="00371919">
        <w:rPr>
          <w:rStyle w:val="Naglaeno"/>
          <w:rFonts w:ascii="Arial" w:hAnsi="Arial" w:cs="Arial"/>
          <w:b w:val="0"/>
          <w:sz w:val="22"/>
          <w:szCs w:val="22"/>
        </w:rPr>
        <w:t xml:space="preserve"> </w:t>
      </w:r>
      <w:r w:rsidRPr="00371919">
        <w:rPr>
          <w:rStyle w:val="Naglaeno"/>
          <w:rFonts w:ascii="Arial" w:hAnsi="Arial" w:cs="Arial"/>
          <w:b w:val="0"/>
          <w:sz w:val="22"/>
          <w:szCs w:val="22"/>
        </w:rPr>
        <w:t>Gradsko društvo Crvenoga križa Korčule u svome  djelovanju pokriva i područje  Općine Smokvica. Djelovanje  Crvenoga križa najbolje je došlo do izražaja za vrijeme katastrofalnog požara  na području Općine Smokvica.</w:t>
      </w:r>
    </w:p>
    <w:p w14:paraId="35D933DA" w14:textId="77777777" w:rsidR="00053662" w:rsidRPr="00371919" w:rsidRDefault="00053662"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68A70943" w14:textId="77777777" w:rsidR="00AE528D" w:rsidRPr="00371919" w:rsidRDefault="009774D2"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Hrvatski  Crveni  križ mora provoditi sljedeće:</w:t>
      </w:r>
    </w:p>
    <w:p w14:paraId="6B1B2BB9" w14:textId="77777777" w:rsidR="009774D2" w:rsidRPr="00371919" w:rsidRDefault="009774D2"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 xml:space="preserve">edukaciju  interventnog  tima za djelovanje  u </w:t>
      </w:r>
      <w:r w:rsidR="00BD1B93" w:rsidRPr="00371919">
        <w:rPr>
          <w:rStyle w:val="Naglaeno"/>
          <w:rFonts w:ascii="Arial" w:hAnsi="Arial" w:cs="Arial"/>
          <w:b w:val="0"/>
          <w:sz w:val="22"/>
          <w:szCs w:val="22"/>
        </w:rPr>
        <w:t>velikim nesrećama</w:t>
      </w:r>
    </w:p>
    <w:p w14:paraId="0C6956FD" w14:textId="77777777" w:rsidR="009774D2" w:rsidRPr="00371919" w:rsidRDefault="00BD1B93"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procjenu  situacije, podizanj</w:t>
      </w:r>
      <w:r w:rsidR="009774D2" w:rsidRPr="00371919">
        <w:rPr>
          <w:rStyle w:val="Naglaeno"/>
          <w:rFonts w:ascii="Arial" w:hAnsi="Arial" w:cs="Arial"/>
          <w:b w:val="0"/>
          <w:sz w:val="22"/>
          <w:szCs w:val="22"/>
        </w:rPr>
        <w:t xml:space="preserve">a naselja,  </w:t>
      </w:r>
      <w:r w:rsidR="00972557" w:rsidRPr="00371919">
        <w:rPr>
          <w:rStyle w:val="Naglaeno"/>
          <w:rFonts w:ascii="Arial" w:hAnsi="Arial" w:cs="Arial"/>
          <w:b w:val="0"/>
          <w:sz w:val="22"/>
          <w:szCs w:val="22"/>
        </w:rPr>
        <w:t>organizacije</w:t>
      </w:r>
      <w:r w:rsidR="009774D2" w:rsidRPr="00371919">
        <w:rPr>
          <w:rStyle w:val="Naglaeno"/>
          <w:rFonts w:ascii="Arial" w:hAnsi="Arial" w:cs="Arial"/>
          <w:b w:val="0"/>
          <w:sz w:val="22"/>
          <w:szCs w:val="22"/>
        </w:rPr>
        <w:t xml:space="preserve"> smje</w:t>
      </w:r>
      <w:r w:rsidRPr="00371919">
        <w:rPr>
          <w:rStyle w:val="Naglaeno"/>
          <w:rFonts w:ascii="Arial" w:hAnsi="Arial" w:cs="Arial"/>
          <w:b w:val="0"/>
          <w:sz w:val="22"/>
          <w:szCs w:val="22"/>
        </w:rPr>
        <w:t>š</w:t>
      </w:r>
      <w:r w:rsidR="009774D2" w:rsidRPr="00371919">
        <w:rPr>
          <w:rStyle w:val="Naglaeno"/>
          <w:rFonts w:ascii="Arial" w:hAnsi="Arial" w:cs="Arial"/>
          <w:b w:val="0"/>
          <w:sz w:val="22"/>
          <w:szCs w:val="22"/>
        </w:rPr>
        <w:t>taja, psiholo</w:t>
      </w:r>
      <w:r w:rsidRPr="00371919">
        <w:rPr>
          <w:rStyle w:val="Naglaeno"/>
          <w:rFonts w:ascii="Arial" w:hAnsi="Arial" w:cs="Arial"/>
          <w:b w:val="0"/>
          <w:sz w:val="22"/>
          <w:szCs w:val="22"/>
        </w:rPr>
        <w:t>šku pomoć</w:t>
      </w:r>
      <w:r w:rsidR="009774D2" w:rsidRPr="00371919">
        <w:rPr>
          <w:rStyle w:val="Naglaeno"/>
          <w:rFonts w:ascii="Arial" w:hAnsi="Arial" w:cs="Arial"/>
          <w:b w:val="0"/>
          <w:sz w:val="22"/>
          <w:szCs w:val="22"/>
        </w:rPr>
        <w:t xml:space="preserve"> i</w:t>
      </w:r>
      <w:r w:rsidRPr="00371919">
        <w:rPr>
          <w:rStyle w:val="Naglaeno"/>
          <w:rFonts w:ascii="Arial" w:hAnsi="Arial" w:cs="Arial"/>
          <w:b w:val="0"/>
          <w:sz w:val="22"/>
          <w:szCs w:val="22"/>
        </w:rPr>
        <w:t xml:space="preserve"> </w:t>
      </w:r>
      <w:r w:rsidR="009774D2" w:rsidRPr="00371919">
        <w:rPr>
          <w:rStyle w:val="Naglaeno"/>
          <w:rFonts w:ascii="Arial" w:hAnsi="Arial" w:cs="Arial"/>
          <w:b w:val="0"/>
          <w:sz w:val="22"/>
          <w:szCs w:val="22"/>
        </w:rPr>
        <w:t>potporu (u slu</w:t>
      </w:r>
      <w:r w:rsidRPr="00371919">
        <w:rPr>
          <w:rStyle w:val="Naglaeno"/>
          <w:rFonts w:ascii="Arial" w:hAnsi="Arial" w:cs="Arial"/>
          <w:b w:val="0"/>
          <w:sz w:val="22"/>
          <w:szCs w:val="22"/>
        </w:rPr>
        <w:t>č</w:t>
      </w:r>
      <w:r w:rsidR="009774D2" w:rsidRPr="00371919">
        <w:rPr>
          <w:rStyle w:val="Naglaeno"/>
          <w:rFonts w:ascii="Arial" w:hAnsi="Arial" w:cs="Arial"/>
          <w:b w:val="0"/>
          <w:sz w:val="22"/>
          <w:szCs w:val="22"/>
        </w:rPr>
        <w:t>aju potrebe)</w:t>
      </w:r>
    </w:p>
    <w:p w14:paraId="403AE846" w14:textId="77777777" w:rsidR="009774D2" w:rsidRPr="00371919" w:rsidRDefault="009774D2"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educirati  u</w:t>
      </w:r>
      <w:r w:rsidR="00BD1B93" w:rsidRPr="00371919">
        <w:rPr>
          <w:rStyle w:val="Naglaeno"/>
          <w:rFonts w:ascii="Arial" w:hAnsi="Arial" w:cs="Arial"/>
          <w:b w:val="0"/>
          <w:sz w:val="22"/>
          <w:szCs w:val="22"/>
        </w:rPr>
        <w:t>č</w:t>
      </w:r>
      <w:r w:rsidRPr="00371919">
        <w:rPr>
          <w:rStyle w:val="Naglaeno"/>
          <w:rFonts w:ascii="Arial" w:hAnsi="Arial" w:cs="Arial"/>
          <w:b w:val="0"/>
          <w:sz w:val="22"/>
          <w:szCs w:val="22"/>
        </w:rPr>
        <w:t xml:space="preserve">enike Osnovne </w:t>
      </w:r>
      <w:r w:rsidR="00BD1B93" w:rsidRPr="00371919">
        <w:rPr>
          <w:rStyle w:val="Naglaeno"/>
          <w:rFonts w:ascii="Arial" w:hAnsi="Arial" w:cs="Arial"/>
          <w:b w:val="0"/>
          <w:sz w:val="22"/>
          <w:szCs w:val="22"/>
        </w:rPr>
        <w:t>š</w:t>
      </w:r>
      <w:r w:rsidRPr="00371919">
        <w:rPr>
          <w:rStyle w:val="Naglaeno"/>
          <w:rFonts w:ascii="Arial" w:hAnsi="Arial" w:cs="Arial"/>
          <w:b w:val="0"/>
          <w:sz w:val="22"/>
          <w:szCs w:val="22"/>
        </w:rPr>
        <w:t>kole Smokvica</w:t>
      </w:r>
      <w:r w:rsidR="00BD1B93" w:rsidRPr="00371919">
        <w:rPr>
          <w:rStyle w:val="Naglaeno"/>
          <w:rFonts w:ascii="Arial" w:hAnsi="Arial" w:cs="Arial"/>
          <w:b w:val="0"/>
          <w:sz w:val="22"/>
          <w:szCs w:val="22"/>
        </w:rPr>
        <w:t xml:space="preserve"> </w:t>
      </w:r>
      <w:r w:rsidRPr="00371919">
        <w:rPr>
          <w:rStyle w:val="Naglaeno"/>
          <w:rFonts w:ascii="Arial" w:hAnsi="Arial" w:cs="Arial"/>
          <w:b w:val="0"/>
          <w:sz w:val="22"/>
          <w:szCs w:val="22"/>
        </w:rPr>
        <w:t>za</w:t>
      </w:r>
      <w:r w:rsidR="00BD1B93" w:rsidRPr="00371919">
        <w:rPr>
          <w:rStyle w:val="Naglaeno"/>
          <w:rFonts w:ascii="Arial" w:hAnsi="Arial" w:cs="Arial"/>
          <w:b w:val="0"/>
          <w:sz w:val="22"/>
          <w:szCs w:val="22"/>
        </w:rPr>
        <w:t xml:space="preserve"> </w:t>
      </w:r>
      <w:r w:rsidRPr="00371919">
        <w:rPr>
          <w:rStyle w:val="Naglaeno"/>
          <w:rFonts w:ascii="Arial" w:hAnsi="Arial" w:cs="Arial"/>
          <w:b w:val="0"/>
          <w:sz w:val="22"/>
          <w:szCs w:val="22"/>
        </w:rPr>
        <w:t>pru</w:t>
      </w:r>
      <w:r w:rsidR="00BD1B93" w:rsidRPr="00371919">
        <w:rPr>
          <w:rStyle w:val="Naglaeno"/>
          <w:rFonts w:ascii="Arial" w:hAnsi="Arial" w:cs="Arial"/>
          <w:b w:val="0"/>
          <w:sz w:val="22"/>
          <w:szCs w:val="22"/>
        </w:rPr>
        <w:t>ž</w:t>
      </w:r>
      <w:r w:rsidRPr="00371919">
        <w:rPr>
          <w:rStyle w:val="Naglaeno"/>
          <w:rFonts w:ascii="Arial" w:hAnsi="Arial" w:cs="Arial"/>
          <w:b w:val="0"/>
          <w:sz w:val="22"/>
          <w:szCs w:val="22"/>
        </w:rPr>
        <w:t>anje prve pomo</w:t>
      </w:r>
      <w:r w:rsidR="00BD1B93" w:rsidRPr="00371919">
        <w:rPr>
          <w:rStyle w:val="Naglaeno"/>
          <w:rFonts w:ascii="Arial" w:hAnsi="Arial" w:cs="Arial"/>
          <w:b w:val="0"/>
          <w:sz w:val="22"/>
          <w:szCs w:val="22"/>
        </w:rPr>
        <w:t>ć</w:t>
      </w:r>
      <w:r w:rsidRPr="00371919">
        <w:rPr>
          <w:rStyle w:val="Naglaeno"/>
          <w:rFonts w:ascii="Arial" w:hAnsi="Arial" w:cs="Arial"/>
          <w:b w:val="0"/>
          <w:sz w:val="22"/>
          <w:szCs w:val="22"/>
        </w:rPr>
        <w:t>i</w:t>
      </w:r>
    </w:p>
    <w:p w14:paraId="2EEDA065" w14:textId="77777777" w:rsidR="009774D2" w:rsidRPr="00371919" w:rsidRDefault="009774D2"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sudjelovati u natjecanjima  prve pomo</w:t>
      </w:r>
      <w:r w:rsidR="00BD1B93" w:rsidRPr="00371919">
        <w:rPr>
          <w:rStyle w:val="Naglaeno"/>
          <w:rFonts w:ascii="Arial" w:hAnsi="Arial" w:cs="Arial"/>
          <w:b w:val="0"/>
          <w:sz w:val="22"/>
          <w:szCs w:val="22"/>
        </w:rPr>
        <w:t>ć</w:t>
      </w:r>
      <w:r w:rsidRPr="00371919">
        <w:rPr>
          <w:rStyle w:val="Naglaeno"/>
          <w:rFonts w:ascii="Arial" w:hAnsi="Arial" w:cs="Arial"/>
          <w:b w:val="0"/>
          <w:sz w:val="22"/>
          <w:szCs w:val="22"/>
        </w:rPr>
        <w:t xml:space="preserve">i  u Osnovnoj </w:t>
      </w:r>
      <w:r w:rsidR="00BD1B93" w:rsidRPr="00371919">
        <w:rPr>
          <w:rStyle w:val="Naglaeno"/>
          <w:rFonts w:ascii="Arial" w:hAnsi="Arial" w:cs="Arial"/>
          <w:b w:val="0"/>
          <w:sz w:val="22"/>
          <w:szCs w:val="22"/>
        </w:rPr>
        <w:t>š</w:t>
      </w:r>
      <w:r w:rsidRPr="00371919">
        <w:rPr>
          <w:rStyle w:val="Naglaeno"/>
          <w:rFonts w:ascii="Arial" w:hAnsi="Arial" w:cs="Arial"/>
          <w:b w:val="0"/>
          <w:sz w:val="22"/>
          <w:szCs w:val="22"/>
        </w:rPr>
        <w:t>koli Smokvica</w:t>
      </w:r>
    </w:p>
    <w:p w14:paraId="6D2F09CC" w14:textId="77777777" w:rsidR="009774D2" w:rsidRPr="00371919" w:rsidRDefault="009774D2"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 xml:space="preserve">osposobljavati  se </w:t>
      </w:r>
      <w:r w:rsidR="00BD1B93" w:rsidRPr="00371919">
        <w:rPr>
          <w:rStyle w:val="Naglaeno"/>
          <w:rFonts w:ascii="Arial" w:hAnsi="Arial" w:cs="Arial"/>
          <w:b w:val="0"/>
          <w:sz w:val="22"/>
          <w:szCs w:val="22"/>
        </w:rPr>
        <w:t xml:space="preserve">za pružanje prve pomoći </w:t>
      </w:r>
      <w:r w:rsidRPr="00371919">
        <w:rPr>
          <w:rStyle w:val="Naglaeno"/>
          <w:rFonts w:ascii="Arial" w:hAnsi="Arial" w:cs="Arial"/>
          <w:b w:val="0"/>
          <w:sz w:val="22"/>
          <w:szCs w:val="22"/>
        </w:rPr>
        <w:t xml:space="preserve">postrojbi  </w:t>
      </w:r>
      <w:r w:rsidR="00BD1B93" w:rsidRPr="00371919">
        <w:rPr>
          <w:rStyle w:val="Naglaeno"/>
          <w:rFonts w:ascii="Arial" w:hAnsi="Arial" w:cs="Arial"/>
          <w:b w:val="0"/>
          <w:sz w:val="22"/>
          <w:szCs w:val="22"/>
        </w:rPr>
        <w:t>c</w:t>
      </w:r>
      <w:r w:rsidRPr="00371919">
        <w:rPr>
          <w:rStyle w:val="Naglaeno"/>
          <w:rFonts w:ascii="Arial" w:hAnsi="Arial" w:cs="Arial"/>
          <w:b w:val="0"/>
          <w:sz w:val="22"/>
          <w:szCs w:val="22"/>
        </w:rPr>
        <w:t>ivilne za</w:t>
      </w:r>
      <w:r w:rsidR="00BD1B93" w:rsidRPr="00371919">
        <w:rPr>
          <w:rStyle w:val="Naglaeno"/>
          <w:rFonts w:ascii="Arial" w:hAnsi="Arial" w:cs="Arial"/>
          <w:b w:val="0"/>
          <w:sz w:val="22"/>
          <w:szCs w:val="22"/>
        </w:rPr>
        <w:t>š</w:t>
      </w:r>
      <w:r w:rsidRPr="00371919">
        <w:rPr>
          <w:rStyle w:val="Naglaeno"/>
          <w:rFonts w:ascii="Arial" w:hAnsi="Arial" w:cs="Arial"/>
          <w:b w:val="0"/>
          <w:sz w:val="22"/>
          <w:szCs w:val="22"/>
        </w:rPr>
        <w:t>tite</w:t>
      </w:r>
    </w:p>
    <w:p w14:paraId="4097BF69" w14:textId="77777777" w:rsidR="009774D2" w:rsidRPr="00371919" w:rsidRDefault="009774D2"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 xml:space="preserve">osposobljavati  se </w:t>
      </w:r>
      <w:r w:rsidR="00BD1B93" w:rsidRPr="00371919">
        <w:rPr>
          <w:rStyle w:val="Naglaeno"/>
          <w:rFonts w:ascii="Arial" w:hAnsi="Arial" w:cs="Arial"/>
          <w:b w:val="0"/>
          <w:sz w:val="22"/>
          <w:szCs w:val="22"/>
        </w:rPr>
        <w:t xml:space="preserve">za pružanje prve pomoći </w:t>
      </w:r>
      <w:r w:rsidRPr="00371919">
        <w:rPr>
          <w:rStyle w:val="Naglaeno"/>
          <w:rFonts w:ascii="Arial" w:hAnsi="Arial" w:cs="Arial"/>
          <w:b w:val="0"/>
          <w:sz w:val="22"/>
          <w:szCs w:val="22"/>
        </w:rPr>
        <w:t>udrugama gra</w:t>
      </w:r>
      <w:r w:rsidR="00BD1B93" w:rsidRPr="00371919">
        <w:rPr>
          <w:rStyle w:val="Naglaeno"/>
          <w:rFonts w:ascii="Arial" w:hAnsi="Arial" w:cs="Arial"/>
          <w:b w:val="0"/>
          <w:sz w:val="22"/>
          <w:szCs w:val="22"/>
        </w:rPr>
        <w:t>đan</w:t>
      </w:r>
      <w:r w:rsidRPr="00371919">
        <w:rPr>
          <w:rStyle w:val="Naglaeno"/>
          <w:rFonts w:ascii="Arial" w:hAnsi="Arial" w:cs="Arial"/>
          <w:b w:val="0"/>
          <w:sz w:val="22"/>
          <w:szCs w:val="22"/>
        </w:rPr>
        <w:t>a</w:t>
      </w:r>
    </w:p>
    <w:p w14:paraId="1896F2FE" w14:textId="77777777" w:rsidR="009774D2" w:rsidRPr="00371919" w:rsidRDefault="009774D2"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 xml:space="preserve">osposobljavati se </w:t>
      </w:r>
      <w:r w:rsidR="00BD1B93" w:rsidRPr="00371919">
        <w:rPr>
          <w:rStyle w:val="Naglaeno"/>
          <w:rFonts w:ascii="Arial" w:hAnsi="Arial" w:cs="Arial"/>
          <w:b w:val="0"/>
          <w:sz w:val="22"/>
          <w:szCs w:val="22"/>
        </w:rPr>
        <w:t xml:space="preserve">za pružanje prve pomoći </w:t>
      </w:r>
      <w:r w:rsidRPr="00371919">
        <w:rPr>
          <w:rStyle w:val="Naglaeno"/>
          <w:rFonts w:ascii="Arial" w:hAnsi="Arial" w:cs="Arial"/>
          <w:b w:val="0"/>
          <w:sz w:val="22"/>
          <w:szCs w:val="22"/>
        </w:rPr>
        <w:t>pripadnicima  D</w:t>
      </w:r>
      <w:r w:rsidR="00BD1B93" w:rsidRPr="00371919">
        <w:rPr>
          <w:rStyle w:val="Naglaeno"/>
          <w:rFonts w:ascii="Arial" w:hAnsi="Arial" w:cs="Arial"/>
          <w:b w:val="0"/>
          <w:sz w:val="22"/>
          <w:szCs w:val="22"/>
        </w:rPr>
        <w:t xml:space="preserve">VD </w:t>
      </w:r>
      <w:r w:rsidRPr="00371919">
        <w:rPr>
          <w:rStyle w:val="Naglaeno"/>
          <w:rFonts w:ascii="Arial" w:hAnsi="Arial" w:cs="Arial"/>
          <w:b w:val="0"/>
          <w:sz w:val="22"/>
          <w:szCs w:val="22"/>
        </w:rPr>
        <w:t>Smokvica</w:t>
      </w:r>
    </w:p>
    <w:p w14:paraId="71F4B790" w14:textId="77777777" w:rsidR="009774D2" w:rsidRPr="00371919" w:rsidRDefault="00972557"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organizirati</w:t>
      </w:r>
      <w:r w:rsidR="009774D2" w:rsidRPr="00371919">
        <w:rPr>
          <w:rStyle w:val="Naglaeno"/>
          <w:rFonts w:ascii="Arial" w:hAnsi="Arial" w:cs="Arial"/>
          <w:b w:val="0"/>
          <w:sz w:val="22"/>
          <w:szCs w:val="22"/>
        </w:rPr>
        <w:t xml:space="preserve"> i provoditi </w:t>
      </w:r>
      <w:r w:rsidRPr="00371919">
        <w:rPr>
          <w:rStyle w:val="Naglaeno"/>
          <w:rFonts w:ascii="Arial" w:hAnsi="Arial" w:cs="Arial"/>
          <w:b w:val="0"/>
          <w:sz w:val="22"/>
          <w:szCs w:val="22"/>
        </w:rPr>
        <w:t>natjecanja</w:t>
      </w:r>
      <w:r w:rsidR="009774D2" w:rsidRPr="00371919">
        <w:rPr>
          <w:rStyle w:val="Naglaeno"/>
          <w:rFonts w:ascii="Arial" w:hAnsi="Arial" w:cs="Arial"/>
          <w:b w:val="0"/>
          <w:sz w:val="22"/>
          <w:szCs w:val="22"/>
        </w:rPr>
        <w:t xml:space="preserve"> </w:t>
      </w:r>
      <w:r w:rsidR="00BD1B93" w:rsidRPr="00371919">
        <w:rPr>
          <w:rStyle w:val="Naglaeno"/>
          <w:rFonts w:ascii="Arial" w:hAnsi="Arial" w:cs="Arial"/>
          <w:b w:val="0"/>
          <w:sz w:val="22"/>
          <w:szCs w:val="22"/>
        </w:rPr>
        <w:t>iz prve pomoći</w:t>
      </w:r>
    </w:p>
    <w:p w14:paraId="5432FF7B" w14:textId="77777777" w:rsidR="009774D2" w:rsidRPr="00371919" w:rsidRDefault="009774D2" w:rsidP="00371919">
      <w:pPr>
        <w:pStyle w:val="StandardWeb"/>
        <w:numPr>
          <w:ilvl w:val="0"/>
          <w:numId w:val="9"/>
        </w:numPr>
        <w:shd w:val="clear" w:color="auto" w:fill="FFFFFF" w:themeFill="background1"/>
        <w:spacing w:before="0" w:beforeAutospacing="0" w:after="0" w:afterAutospacing="0"/>
        <w:ind w:left="426"/>
        <w:jc w:val="both"/>
        <w:rPr>
          <w:rStyle w:val="Naglaeno"/>
          <w:rFonts w:ascii="Arial" w:hAnsi="Arial" w:cs="Arial"/>
          <w:b w:val="0"/>
          <w:sz w:val="22"/>
          <w:szCs w:val="22"/>
        </w:rPr>
      </w:pPr>
      <w:r w:rsidRPr="00371919">
        <w:rPr>
          <w:rStyle w:val="Naglaeno"/>
          <w:rFonts w:ascii="Arial" w:hAnsi="Arial" w:cs="Arial"/>
          <w:b w:val="0"/>
          <w:sz w:val="22"/>
          <w:szCs w:val="22"/>
        </w:rPr>
        <w:t>provoditi potrebne aktivnosti u svezi dobrovoljnog  darivanja  krvi</w:t>
      </w:r>
    </w:p>
    <w:p w14:paraId="437FE860" w14:textId="77777777" w:rsidR="00E84A85" w:rsidRPr="00371919" w:rsidRDefault="00E84A85"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1D028AC9" w14:textId="77777777" w:rsidR="000C72CB" w:rsidRPr="00371919" w:rsidRDefault="009774D2"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Osim navedenoga  Hrvatski  Crveni </w:t>
      </w:r>
      <w:r w:rsidR="00BD1B93" w:rsidRPr="00371919">
        <w:rPr>
          <w:rStyle w:val="Naglaeno"/>
          <w:rFonts w:ascii="Arial" w:hAnsi="Arial" w:cs="Arial"/>
          <w:b w:val="0"/>
          <w:sz w:val="22"/>
          <w:szCs w:val="22"/>
        </w:rPr>
        <w:t>križ</w:t>
      </w:r>
      <w:r w:rsidRPr="00371919">
        <w:rPr>
          <w:rStyle w:val="Naglaeno"/>
          <w:rFonts w:ascii="Arial" w:hAnsi="Arial" w:cs="Arial"/>
          <w:b w:val="0"/>
          <w:sz w:val="22"/>
          <w:szCs w:val="22"/>
        </w:rPr>
        <w:t>,  prima i raspore</w:t>
      </w:r>
      <w:r w:rsidR="00BD1B93" w:rsidRPr="00371919">
        <w:rPr>
          <w:rStyle w:val="Naglaeno"/>
          <w:rFonts w:ascii="Arial" w:hAnsi="Arial" w:cs="Arial"/>
          <w:b w:val="0"/>
          <w:sz w:val="22"/>
          <w:szCs w:val="22"/>
        </w:rPr>
        <w:t>đ</w:t>
      </w:r>
      <w:r w:rsidRPr="00371919">
        <w:rPr>
          <w:rStyle w:val="Naglaeno"/>
          <w:rFonts w:ascii="Arial" w:hAnsi="Arial" w:cs="Arial"/>
          <w:b w:val="0"/>
          <w:sz w:val="22"/>
          <w:szCs w:val="22"/>
        </w:rPr>
        <w:t>uje  humanitarnu  pomo</w:t>
      </w:r>
      <w:r w:rsidR="00BD1B93" w:rsidRPr="00371919">
        <w:rPr>
          <w:rStyle w:val="Naglaeno"/>
          <w:rFonts w:ascii="Arial" w:hAnsi="Arial" w:cs="Arial"/>
          <w:b w:val="0"/>
          <w:sz w:val="22"/>
          <w:szCs w:val="22"/>
        </w:rPr>
        <w:t xml:space="preserve">ć </w:t>
      </w:r>
      <w:r w:rsidRPr="00371919">
        <w:rPr>
          <w:rStyle w:val="Naglaeno"/>
          <w:rFonts w:ascii="Arial" w:hAnsi="Arial" w:cs="Arial"/>
          <w:b w:val="0"/>
          <w:sz w:val="22"/>
          <w:szCs w:val="22"/>
        </w:rPr>
        <w:t>te u slu</w:t>
      </w:r>
      <w:r w:rsidR="00BD1B93" w:rsidRPr="00371919">
        <w:rPr>
          <w:rStyle w:val="Naglaeno"/>
          <w:rFonts w:ascii="Arial" w:hAnsi="Arial" w:cs="Arial"/>
          <w:b w:val="0"/>
          <w:sz w:val="22"/>
          <w:szCs w:val="22"/>
        </w:rPr>
        <w:t>č</w:t>
      </w:r>
      <w:r w:rsidRPr="00371919">
        <w:rPr>
          <w:rStyle w:val="Naglaeno"/>
          <w:rFonts w:ascii="Arial" w:hAnsi="Arial" w:cs="Arial"/>
          <w:b w:val="0"/>
          <w:sz w:val="22"/>
          <w:szCs w:val="22"/>
        </w:rPr>
        <w:t>aju potrebe na podru</w:t>
      </w:r>
      <w:r w:rsidR="00BD1B93" w:rsidRPr="00371919">
        <w:rPr>
          <w:rStyle w:val="Naglaeno"/>
          <w:rFonts w:ascii="Arial" w:hAnsi="Arial" w:cs="Arial"/>
          <w:b w:val="0"/>
          <w:sz w:val="22"/>
          <w:szCs w:val="22"/>
        </w:rPr>
        <w:t>č</w:t>
      </w:r>
      <w:r w:rsidRPr="00371919">
        <w:rPr>
          <w:rStyle w:val="Naglaeno"/>
          <w:rFonts w:ascii="Arial" w:hAnsi="Arial" w:cs="Arial"/>
          <w:b w:val="0"/>
          <w:sz w:val="22"/>
          <w:szCs w:val="22"/>
        </w:rPr>
        <w:t>ju  svoga  djelovanja  obu</w:t>
      </w:r>
      <w:r w:rsidR="00BD1B93" w:rsidRPr="00371919">
        <w:rPr>
          <w:rStyle w:val="Naglaeno"/>
          <w:rFonts w:ascii="Arial" w:hAnsi="Arial" w:cs="Arial"/>
          <w:b w:val="0"/>
          <w:sz w:val="22"/>
          <w:szCs w:val="22"/>
        </w:rPr>
        <w:t>č</w:t>
      </w:r>
      <w:r w:rsidRPr="00371919">
        <w:rPr>
          <w:rStyle w:val="Naglaeno"/>
          <w:rFonts w:ascii="Arial" w:hAnsi="Arial" w:cs="Arial"/>
          <w:b w:val="0"/>
          <w:sz w:val="22"/>
          <w:szCs w:val="22"/>
        </w:rPr>
        <w:t>ava,  i  oprema  ekipe za izvr</w:t>
      </w:r>
      <w:r w:rsidR="00BD1B93" w:rsidRPr="00371919">
        <w:rPr>
          <w:rStyle w:val="Naglaeno"/>
          <w:rFonts w:ascii="Arial" w:hAnsi="Arial" w:cs="Arial"/>
          <w:b w:val="0"/>
          <w:sz w:val="22"/>
          <w:szCs w:val="22"/>
        </w:rPr>
        <w:t>š</w:t>
      </w:r>
      <w:r w:rsidRPr="00371919">
        <w:rPr>
          <w:rStyle w:val="Naglaeno"/>
          <w:rFonts w:ascii="Arial" w:hAnsi="Arial" w:cs="Arial"/>
          <w:b w:val="0"/>
          <w:sz w:val="22"/>
          <w:szCs w:val="22"/>
        </w:rPr>
        <w:t>avanje</w:t>
      </w:r>
      <w:r w:rsidR="00BD1B93" w:rsidRPr="00371919">
        <w:rPr>
          <w:rStyle w:val="Naglaeno"/>
          <w:rFonts w:ascii="Arial" w:hAnsi="Arial" w:cs="Arial"/>
          <w:b w:val="0"/>
          <w:sz w:val="22"/>
          <w:szCs w:val="22"/>
        </w:rPr>
        <w:t xml:space="preserve"> </w:t>
      </w:r>
      <w:r w:rsidRPr="00371919">
        <w:rPr>
          <w:rStyle w:val="Naglaeno"/>
          <w:rFonts w:ascii="Arial" w:hAnsi="Arial" w:cs="Arial"/>
          <w:b w:val="0"/>
          <w:sz w:val="22"/>
          <w:szCs w:val="22"/>
        </w:rPr>
        <w:t>zada</w:t>
      </w:r>
      <w:r w:rsidR="00BD1B93" w:rsidRPr="00371919">
        <w:rPr>
          <w:rStyle w:val="Naglaeno"/>
          <w:rFonts w:ascii="Arial" w:hAnsi="Arial" w:cs="Arial"/>
          <w:b w:val="0"/>
          <w:sz w:val="22"/>
          <w:szCs w:val="22"/>
        </w:rPr>
        <w:t>ć</w:t>
      </w:r>
      <w:r w:rsidRPr="00371919">
        <w:rPr>
          <w:rStyle w:val="Naglaeno"/>
          <w:rFonts w:ascii="Arial" w:hAnsi="Arial" w:cs="Arial"/>
          <w:b w:val="0"/>
          <w:sz w:val="22"/>
          <w:szCs w:val="22"/>
        </w:rPr>
        <w:t>a u slu</w:t>
      </w:r>
      <w:r w:rsidR="00BD1B93" w:rsidRPr="00371919">
        <w:rPr>
          <w:rStyle w:val="Naglaeno"/>
          <w:rFonts w:ascii="Arial" w:hAnsi="Arial" w:cs="Arial"/>
          <w:b w:val="0"/>
          <w:sz w:val="22"/>
          <w:szCs w:val="22"/>
        </w:rPr>
        <w:t>č</w:t>
      </w:r>
      <w:r w:rsidRPr="00371919">
        <w:rPr>
          <w:rStyle w:val="Naglaeno"/>
          <w:rFonts w:ascii="Arial" w:hAnsi="Arial" w:cs="Arial"/>
          <w:b w:val="0"/>
          <w:sz w:val="22"/>
          <w:szCs w:val="22"/>
        </w:rPr>
        <w:t>aju  velikih prirodnih, ekolo</w:t>
      </w:r>
      <w:r w:rsidR="00BD1B93" w:rsidRPr="00371919">
        <w:rPr>
          <w:rStyle w:val="Naglaeno"/>
          <w:rFonts w:ascii="Arial" w:hAnsi="Arial" w:cs="Arial"/>
          <w:b w:val="0"/>
          <w:sz w:val="22"/>
          <w:szCs w:val="22"/>
        </w:rPr>
        <w:t>š</w:t>
      </w:r>
      <w:r w:rsidRPr="00371919">
        <w:rPr>
          <w:rStyle w:val="Naglaeno"/>
          <w:rFonts w:ascii="Arial" w:hAnsi="Arial" w:cs="Arial"/>
          <w:b w:val="0"/>
          <w:sz w:val="22"/>
          <w:szCs w:val="22"/>
        </w:rPr>
        <w:t>kih  i drugih nesre</w:t>
      </w:r>
      <w:r w:rsidR="00BD1B93" w:rsidRPr="00371919">
        <w:rPr>
          <w:rStyle w:val="Naglaeno"/>
          <w:rFonts w:ascii="Arial" w:hAnsi="Arial" w:cs="Arial"/>
          <w:b w:val="0"/>
          <w:sz w:val="22"/>
          <w:szCs w:val="22"/>
        </w:rPr>
        <w:t>ć</w:t>
      </w:r>
      <w:r w:rsidRPr="00371919">
        <w:rPr>
          <w:rStyle w:val="Naglaeno"/>
          <w:rFonts w:ascii="Arial" w:hAnsi="Arial" w:cs="Arial"/>
          <w:b w:val="0"/>
          <w:sz w:val="22"/>
          <w:szCs w:val="22"/>
        </w:rPr>
        <w:t>a s posljedicama  masovnog</w:t>
      </w:r>
      <w:r w:rsidR="00BD1B93" w:rsidRPr="00371919">
        <w:rPr>
          <w:rStyle w:val="Naglaeno"/>
          <w:rFonts w:ascii="Arial" w:hAnsi="Arial" w:cs="Arial"/>
          <w:b w:val="0"/>
          <w:sz w:val="22"/>
          <w:szCs w:val="22"/>
        </w:rPr>
        <w:t xml:space="preserve"> </w:t>
      </w:r>
      <w:r w:rsidRPr="00371919">
        <w:rPr>
          <w:rStyle w:val="Naglaeno"/>
          <w:rFonts w:ascii="Arial" w:hAnsi="Arial" w:cs="Arial"/>
          <w:b w:val="0"/>
          <w:sz w:val="22"/>
          <w:szCs w:val="22"/>
        </w:rPr>
        <w:t>stradanja  i epidemija.</w:t>
      </w:r>
    </w:p>
    <w:p w14:paraId="059307AE" w14:textId="77777777" w:rsidR="000C72CB"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749A5CB3" w14:textId="77777777" w:rsidR="00AE528D" w:rsidRPr="00371919" w:rsidRDefault="00AE528D" w:rsidP="00371919">
      <w:pPr>
        <w:shd w:val="clear" w:color="auto" w:fill="FFFFFF" w:themeFill="background1"/>
        <w:spacing w:after="0" w:line="240" w:lineRule="auto"/>
        <w:ind w:left="-15" w:right="0" w:firstLine="0"/>
        <w:rPr>
          <w:rFonts w:ascii="Arial" w:hAnsi="Arial" w:cs="Arial"/>
          <w:b/>
          <w:color w:val="auto"/>
        </w:rPr>
      </w:pPr>
      <w:r w:rsidRPr="00371919">
        <w:rPr>
          <w:rFonts w:ascii="Arial" w:hAnsi="Arial" w:cs="Arial"/>
          <w:b/>
          <w:color w:val="auto"/>
        </w:rPr>
        <w:t>d) operativne snage Hrvatske gorske službe spašavanja</w:t>
      </w:r>
    </w:p>
    <w:p w14:paraId="60E32B99" w14:textId="77777777" w:rsidR="009470CC" w:rsidRPr="00371919" w:rsidRDefault="009470CC"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060C6E11" w14:textId="77777777" w:rsidR="000C72CB" w:rsidRPr="00371919" w:rsidRDefault="00BD1B93"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H</w:t>
      </w:r>
      <w:r w:rsidR="000C72CB" w:rsidRPr="00371919">
        <w:rPr>
          <w:rStyle w:val="Naglaeno"/>
          <w:rFonts w:ascii="Arial" w:hAnsi="Arial" w:cs="Arial"/>
          <w:b w:val="0"/>
          <w:sz w:val="22"/>
          <w:szCs w:val="22"/>
        </w:rPr>
        <w:t>rv</w:t>
      </w:r>
      <w:r w:rsidRPr="00371919">
        <w:rPr>
          <w:rStyle w:val="Naglaeno"/>
          <w:rFonts w:ascii="Arial" w:hAnsi="Arial" w:cs="Arial"/>
          <w:b w:val="0"/>
          <w:sz w:val="22"/>
          <w:szCs w:val="22"/>
        </w:rPr>
        <w:t xml:space="preserve">atska gorska služba spašavanja - Stanica Orebić </w:t>
      </w:r>
      <w:r w:rsidR="000C72CB" w:rsidRPr="00371919">
        <w:rPr>
          <w:rStyle w:val="Naglaeno"/>
          <w:rFonts w:ascii="Arial" w:hAnsi="Arial" w:cs="Arial"/>
          <w:b w:val="0"/>
          <w:sz w:val="22"/>
          <w:szCs w:val="22"/>
        </w:rPr>
        <w:t>je operativna snaga sustava civilne zaštite kojoj je zaštita i spašavanje života ljudi osnovna djelatnost. Kao dio sustava civilne zaštite  Hrvatska gorska služba spašavanja predstavlja specijalističku službu koja raspolaže znanjem, kadrovima i opremom specijaliziranom za spašavanje i potrage u nepristupačnim područjima i prostorima planina, špilja, kopnenih voda i mora.</w:t>
      </w:r>
    </w:p>
    <w:p w14:paraId="25E741B8" w14:textId="77777777" w:rsidR="009470CC" w:rsidRPr="00371919" w:rsidRDefault="009470CC"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33D0E485" w14:textId="77777777" w:rsidR="006D2919" w:rsidRPr="00371919" w:rsidRDefault="009470CC"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Područje Općine Smokvica pokriva HGSS - Stanica Orebić, čiji predstavnik je i član Stožera civilne zaštite Općine Smokvica.</w:t>
      </w:r>
      <w:r w:rsidR="002F0524" w:rsidRPr="00371919">
        <w:rPr>
          <w:rStyle w:val="Naglaeno"/>
          <w:rFonts w:ascii="Arial" w:hAnsi="Arial" w:cs="Arial"/>
          <w:b w:val="0"/>
          <w:sz w:val="22"/>
          <w:szCs w:val="22"/>
        </w:rPr>
        <w:t xml:space="preserve"> </w:t>
      </w:r>
      <w:r w:rsidR="006D2919" w:rsidRPr="00371919">
        <w:rPr>
          <w:rStyle w:val="Naglaeno"/>
          <w:rFonts w:ascii="Arial" w:hAnsi="Arial" w:cs="Arial"/>
          <w:b w:val="0"/>
          <w:sz w:val="22"/>
          <w:szCs w:val="22"/>
        </w:rPr>
        <w:t>Općina Smokvica  iz svoga Proračuna izdvaja  određena  novčana  sredstva za HGSS - Stanicu Orebić temeljem sporazuma  o suradnji.</w:t>
      </w:r>
    </w:p>
    <w:p w14:paraId="6FDB9064" w14:textId="77777777" w:rsidR="006D2919" w:rsidRPr="00371919" w:rsidRDefault="006D2919"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553F3082" w14:textId="77777777" w:rsidR="006D2919" w:rsidRPr="00371919" w:rsidRDefault="006D2919"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HGSS  i  nadalje planira nastaviti organiziranje  i pripremanje </w:t>
      </w:r>
      <w:r w:rsidR="00972557" w:rsidRPr="00371919">
        <w:rPr>
          <w:rStyle w:val="Naglaeno"/>
          <w:rFonts w:ascii="Arial" w:hAnsi="Arial" w:cs="Arial"/>
          <w:b w:val="0"/>
          <w:sz w:val="22"/>
          <w:szCs w:val="22"/>
        </w:rPr>
        <w:t>aktivnosti</w:t>
      </w:r>
      <w:r w:rsidRPr="00371919">
        <w:rPr>
          <w:rStyle w:val="Naglaeno"/>
          <w:rFonts w:ascii="Arial" w:hAnsi="Arial" w:cs="Arial"/>
          <w:b w:val="0"/>
          <w:sz w:val="22"/>
          <w:szCs w:val="22"/>
        </w:rPr>
        <w:t xml:space="preserve">  i mjera na području Općine Smokvica u cilju održavanja  pripravnosti za spašavanje, osposobljavanje  i  uvježbavanje  članova  HGSS-Orebić  kako bi se održala spremnost za sprečavanje nesreća  i  spašavanje  iz vode i na nepristupačnim  terenima, ali i u izvanrednim okolnostima uz primjenu posebnih  stručnih  znanja i uporabu tehničke  opreme.</w:t>
      </w:r>
    </w:p>
    <w:p w14:paraId="7434BF85" w14:textId="77777777" w:rsidR="000C72CB" w:rsidRPr="00371919" w:rsidRDefault="000C72CB" w:rsidP="00371919">
      <w:pPr>
        <w:pStyle w:val="StandardWeb"/>
        <w:shd w:val="clear" w:color="auto" w:fill="FFFFFF" w:themeFill="background1"/>
        <w:spacing w:before="0" w:beforeAutospacing="0" w:after="0" w:afterAutospacing="0"/>
        <w:jc w:val="both"/>
        <w:rPr>
          <w:rStyle w:val="Naglaeno"/>
          <w:sz w:val="22"/>
          <w:szCs w:val="22"/>
        </w:rPr>
      </w:pPr>
    </w:p>
    <w:p w14:paraId="26A4386B" w14:textId="77777777" w:rsidR="00AE528D" w:rsidRPr="00371919" w:rsidRDefault="00AE528D" w:rsidP="00371919">
      <w:pPr>
        <w:shd w:val="clear" w:color="auto" w:fill="FFFFFF" w:themeFill="background1"/>
        <w:spacing w:after="0" w:line="240" w:lineRule="auto"/>
        <w:ind w:left="-15" w:right="0" w:firstLine="0"/>
        <w:rPr>
          <w:rFonts w:ascii="Arial" w:hAnsi="Arial" w:cs="Arial"/>
          <w:b/>
          <w:color w:val="auto"/>
        </w:rPr>
      </w:pPr>
      <w:r w:rsidRPr="00371919">
        <w:rPr>
          <w:rFonts w:ascii="Arial" w:hAnsi="Arial" w:cs="Arial"/>
          <w:b/>
          <w:color w:val="auto"/>
        </w:rPr>
        <w:t>e) udruge</w:t>
      </w:r>
    </w:p>
    <w:p w14:paraId="05153851" w14:textId="77777777" w:rsidR="00AE528D" w:rsidRPr="00371919" w:rsidRDefault="00AE528D" w:rsidP="00371919">
      <w:pPr>
        <w:shd w:val="clear" w:color="auto" w:fill="FFFFFF" w:themeFill="background1"/>
        <w:spacing w:after="0" w:line="240" w:lineRule="auto"/>
        <w:ind w:left="-15" w:right="0" w:firstLine="0"/>
        <w:rPr>
          <w:rFonts w:ascii="Arial" w:hAnsi="Arial" w:cs="Arial"/>
          <w:b/>
          <w:color w:val="auto"/>
        </w:rPr>
      </w:pPr>
    </w:p>
    <w:p w14:paraId="1A1E2DEE" w14:textId="77777777" w:rsidR="000C72CB" w:rsidRPr="00371919" w:rsidRDefault="009470CC"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U</w:t>
      </w:r>
      <w:r w:rsidR="000C72CB" w:rsidRPr="00371919">
        <w:rPr>
          <w:rStyle w:val="Naglaeno"/>
          <w:rFonts w:ascii="Arial" w:hAnsi="Arial" w:cs="Arial"/>
          <w:b w:val="0"/>
          <w:sz w:val="22"/>
          <w:szCs w:val="22"/>
        </w:rPr>
        <w:t xml:space="preserve">druge </w:t>
      </w:r>
      <w:r w:rsidRPr="00371919">
        <w:rPr>
          <w:rStyle w:val="Naglaeno"/>
          <w:rFonts w:ascii="Arial" w:hAnsi="Arial" w:cs="Arial"/>
          <w:b w:val="0"/>
          <w:sz w:val="22"/>
          <w:szCs w:val="22"/>
        </w:rPr>
        <w:t xml:space="preserve">su dio operativnih snaga sustava civilne zaštite, budući da </w:t>
      </w:r>
      <w:r w:rsidR="000C72CB" w:rsidRPr="00371919">
        <w:rPr>
          <w:rStyle w:val="Naglaeno"/>
          <w:rFonts w:ascii="Arial" w:hAnsi="Arial" w:cs="Arial"/>
          <w:b w:val="0"/>
          <w:sz w:val="22"/>
          <w:szCs w:val="22"/>
        </w:rPr>
        <w:t>kroz svoje aktivnosti razvijaju različita znanja i vještine kojima mogu unaprijediti učinkovitu provedbu mjera zaštite i spašavanja u sustavu civilne zaštite.</w:t>
      </w:r>
    </w:p>
    <w:p w14:paraId="12D4C746" w14:textId="77777777" w:rsidR="00E84A85" w:rsidRPr="00371919" w:rsidRDefault="00E84A85"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07ED8AAC" w14:textId="77777777" w:rsidR="0067180A" w:rsidRPr="00371919" w:rsidRDefault="009470CC"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Na području Općine Smokvica u</w:t>
      </w:r>
      <w:r w:rsidR="000C72CB" w:rsidRPr="00371919">
        <w:rPr>
          <w:rStyle w:val="Naglaeno"/>
          <w:rFonts w:ascii="Arial" w:hAnsi="Arial" w:cs="Arial"/>
          <w:b w:val="0"/>
          <w:sz w:val="22"/>
          <w:szCs w:val="22"/>
        </w:rPr>
        <w:t>drug</w:t>
      </w:r>
      <w:r w:rsidRPr="00371919">
        <w:rPr>
          <w:rStyle w:val="Naglaeno"/>
          <w:rFonts w:ascii="Arial" w:hAnsi="Arial" w:cs="Arial"/>
          <w:b w:val="0"/>
          <w:sz w:val="22"/>
          <w:szCs w:val="22"/>
        </w:rPr>
        <w:t>a</w:t>
      </w:r>
      <w:r w:rsidR="000C72CB" w:rsidRPr="00371919">
        <w:rPr>
          <w:rStyle w:val="Naglaeno"/>
          <w:rFonts w:ascii="Arial" w:hAnsi="Arial" w:cs="Arial"/>
          <w:b w:val="0"/>
          <w:sz w:val="22"/>
          <w:szCs w:val="22"/>
        </w:rPr>
        <w:t xml:space="preserve"> od </w:t>
      </w:r>
      <w:r w:rsidRPr="00371919">
        <w:rPr>
          <w:rStyle w:val="Naglaeno"/>
          <w:rFonts w:ascii="Arial" w:hAnsi="Arial" w:cs="Arial"/>
          <w:b w:val="0"/>
          <w:sz w:val="22"/>
          <w:szCs w:val="22"/>
        </w:rPr>
        <w:t xml:space="preserve">interesa </w:t>
      </w:r>
      <w:r w:rsidR="000C72CB" w:rsidRPr="00371919">
        <w:rPr>
          <w:rStyle w:val="Naglaeno"/>
          <w:rFonts w:ascii="Arial" w:hAnsi="Arial" w:cs="Arial"/>
          <w:b w:val="0"/>
          <w:sz w:val="22"/>
          <w:szCs w:val="22"/>
        </w:rPr>
        <w:t>za sustav civilne zaštite je</w:t>
      </w:r>
      <w:r w:rsidR="0067180A" w:rsidRPr="00371919">
        <w:rPr>
          <w:rStyle w:val="Naglaeno"/>
          <w:rFonts w:ascii="Arial" w:hAnsi="Arial" w:cs="Arial"/>
          <w:b w:val="0"/>
          <w:sz w:val="22"/>
          <w:szCs w:val="22"/>
        </w:rPr>
        <w:t>:</w:t>
      </w:r>
    </w:p>
    <w:p w14:paraId="3EED8B7A" w14:textId="77777777" w:rsidR="009470CC" w:rsidRPr="00371919" w:rsidRDefault="009470CC" w:rsidP="00371919">
      <w:pPr>
        <w:pStyle w:val="StandardWeb"/>
        <w:numPr>
          <w:ilvl w:val="0"/>
          <w:numId w:val="13"/>
        </w:numPr>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Lovačko društvo „Zec“.  </w:t>
      </w:r>
    </w:p>
    <w:p w14:paraId="3A0C9A7E" w14:textId="77777777" w:rsidR="0067180A" w:rsidRPr="00371919" w:rsidRDefault="0067180A"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108F9F14" w14:textId="77777777" w:rsidR="000C72CB" w:rsidRPr="00371919" w:rsidRDefault="00E84A85"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U</w:t>
      </w:r>
      <w:r w:rsidR="009470CC" w:rsidRPr="00371919">
        <w:rPr>
          <w:rStyle w:val="Naglaeno"/>
          <w:rFonts w:ascii="Arial" w:hAnsi="Arial" w:cs="Arial"/>
          <w:b w:val="0"/>
          <w:sz w:val="22"/>
          <w:szCs w:val="22"/>
        </w:rPr>
        <w:t xml:space="preserve">druga od interesa za sustav civilne zaštite potrebno je </w:t>
      </w:r>
      <w:r w:rsidR="000C72CB" w:rsidRPr="00371919">
        <w:rPr>
          <w:rStyle w:val="Naglaeno"/>
          <w:rFonts w:ascii="Arial" w:hAnsi="Arial" w:cs="Arial"/>
          <w:b w:val="0"/>
          <w:sz w:val="22"/>
          <w:szCs w:val="22"/>
        </w:rPr>
        <w:t xml:space="preserve">financijski pratiti u smislu njihovog što kvalitetnijeg osposobljavanja i opremanja njihovih članova sa opremom koja bi se koristila za njihovu redovnu aktivnost kao i za slučaj izvanrednih situacija. </w:t>
      </w:r>
    </w:p>
    <w:p w14:paraId="70D68ACB" w14:textId="77777777" w:rsidR="0067180A" w:rsidRPr="00371919" w:rsidRDefault="0067180A"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7197875A" w14:textId="77777777" w:rsidR="0067180A" w:rsidRDefault="0067180A"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Osposobljavanje članova udruga  vršit će se kontinuirano, samostalno  i  kroz provođenje  vježbi s drugim operativnim snagama Civilne zaštite.</w:t>
      </w:r>
    </w:p>
    <w:p w14:paraId="5D308067" w14:textId="77777777" w:rsidR="00C77294" w:rsidRDefault="00C77294"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28BAE13C" w14:textId="77777777" w:rsidR="00C77294" w:rsidRPr="00371919" w:rsidRDefault="00C77294"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C77294">
        <w:rPr>
          <w:rStyle w:val="Naglaeno"/>
          <w:rFonts w:ascii="Arial" w:hAnsi="Arial" w:cs="Arial"/>
          <w:b w:val="0"/>
          <w:sz w:val="22"/>
          <w:szCs w:val="22"/>
        </w:rPr>
        <w:t>Izvršna tijela jedinica lokalne i područne (regionalne) samouprave međusobne odnose s udrugama reguliraju sporazumima kojima se utvrđuju zadaće udruga u sustavu civilne zaštite, uvjeti pod kojim se udruge uključuju u aktivnosti sustava civilne zaštite te financijska sredstva (donacije) namijenjena jačanju sposobnosti udruga za provođenje mjera i aktivnosti u sustavu civilne zaštite u velikim nesrećama i katastrofama.</w:t>
      </w:r>
    </w:p>
    <w:p w14:paraId="245F9144" w14:textId="77777777" w:rsidR="000C72CB" w:rsidRPr="00371919" w:rsidRDefault="000C72CB" w:rsidP="00371919">
      <w:pPr>
        <w:shd w:val="clear" w:color="auto" w:fill="FFFFFF" w:themeFill="background1"/>
        <w:spacing w:after="0" w:line="240" w:lineRule="auto"/>
        <w:ind w:left="-15" w:right="0" w:firstLine="0"/>
        <w:rPr>
          <w:rFonts w:ascii="Arial" w:hAnsi="Arial" w:cs="Arial"/>
          <w:color w:val="auto"/>
        </w:rPr>
      </w:pPr>
    </w:p>
    <w:p w14:paraId="0154A8B6" w14:textId="77777777" w:rsidR="00AE528D" w:rsidRPr="00371919" w:rsidRDefault="00AE528D" w:rsidP="00371919">
      <w:pPr>
        <w:shd w:val="clear" w:color="auto" w:fill="FFFFFF" w:themeFill="background1"/>
        <w:spacing w:after="0" w:line="240" w:lineRule="auto"/>
        <w:ind w:left="0" w:right="0" w:firstLine="0"/>
        <w:jc w:val="left"/>
        <w:rPr>
          <w:rFonts w:ascii="Arial" w:hAnsi="Arial" w:cs="Arial"/>
          <w:b/>
          <w:color w:val="auto"/>
        </w:rPr>
      </w:pPr>
      <w:r w:rsidRPr="00371919">
        <w:rPr>
          <w:rFonts w:ascii="Arial" w:hAnsi="Arial" w:cs="Arial"/>
          <w:b/>
          <w:color w:val="auto"/>
        </w:rPr>
        <w:t>f) postrojbe i povjerenici civilne zaštite</w:t>
      </w:r>
    </w:p>
    <w:p w14:paraId="27D8FAC7" w14:textId="77777777" w:rsidR="000C72CB" w:rsidRPr="00371919" w:rsidRDefault="000C72CB" w:rsidP="00371919">
      <w:pPr>
        <w:shd w:val="clear" w:color="auto" w:fill="FFFFFF" w:themeFill="background1"/>
        <w:spacing w:after="0" w:line="240" w:lineRule="auto"/>
        <w:ind w:left="0" w:right="0" w:firstLine="0"/>
        <w:jc w:val="left"/>
        <w:rPr>
          <w:rFonts w:ascii="Arial" w:hAnsi="Arial" w:cs="Arial"/>
          <w:b/>
          <w:color w:val="auto"/>
        </w:rPr>
      </w:pPr>
    </w:p>
    <w:p w14:paraId="4A1961A9" w14:textId="77777777" w:rsidR="003B19CB"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Postrojba civilne zaštite </w:t>
      </w:r>
      <w:r w:rsidR="006D2919" w:rsidRPr="00371919">
        <w:rPr>
          <w:rStyle w:val="Naglaeno"/>
          <w:rFonts w:ascii="Arial" w:hAnsi="Arial" w:cs="Arial"/>
          <w:b w:val="0"/>
          <w:sz w:val="22"/>
          <w:szCs w:val="22"/>
        </w:rPr>
        <w:t>Općine Smokvica</w:t>
      </w:r>
      <w:r w:rsidRPr="00371919">
        <w:rPr>
          <w:rStyle w:val="Naglaeno"/>
          <w:rFonts w:ascii="Arial" w:hAnsi="Arial" w:cs="Arial"/>
          <w:b w:val="0"/>
          <w:sz w:val="22"/>
          <w:szCs w:val="22"/>
        </w:rPr>
        <w:t xml:space="preserve">, osnovana je kao </w:t>
      </w:r>
      <w:r w:rsidR="006D2919" w:rsidRPr="00371919">
        <w:rPr>
          <w:rStyle w:val="Naglaeno"/>
          <w:rFonts w:ascii="Arial" w:hAnsi="Arial" w:cs="Arial"/>
          <w:b w:val="0"/>
          <w:sz w:val="22"/>
          <w:szCs w:val="22"/>
        </w:rPr>
        <w:t>dio operativnih snaga civilne zaštite za</w:t>
      </w:r>
      <w:r w:rsidRPr="00371919">
        <w:rPr>
          <w:rStyle w:val="Naglaeno"/>
          <w:rFonts w:ascii="Arial" w:hAnsi="Arial" w:cs="Arial"/>
          <w:b w:val="0"/>
          <w:sz w:val="22"/>
          <w:szCs w:val="22"/>
        </w:rPr>
        <w:t xml:space="preserve">   provođenje mjera zaštite i spašavanja </w:t>
      </w:r>
      <w:r w:rsidR="006D2919" w:rsidRPr="00371919">
        <w:rPr>
          <w:rStyle w:val="Naglaeno"/>
          <w:rFonts w:ascii="Arial" w:hAnsi="Arial" w:cs="Arial"/>
          <w:b w:val="0"/>
          <w:sz w:val="22"/>
          <w:szCs w:val="22"/>
        </w:rPr>
        <w:t xml:space="preserve">stanovništva, </w:t>
      </w:r>
      <w:r w:rsidRPr="00371919">
        <w:rPr>
          <w:rStyle w:val="Naglaeno"/>
          <w:rFonts w:ascii="Arial" w:hAnsi="Arial" w:cs="Arial"/>
          <w:b w:val="0"/>
          <w:sz w:val="22"/>
          <w:szCs w:val="22"/>
        </w:rPr>
        <w:t xml:space="preserve">materijalnih dobara i </w:t>
      </w:r>
      <w:r w:rsidR="006D2919" w:rsidRPr="00371919">
        <w:rPr>
          <w:rStyle w:val="Naglaeno"/>
          <w:rFonts w:ascii="Arial" w:hAnsi="Arial" w:cs="Arial"/>
          <w:b w:val="0"/>
          <w:sz w:val="22"/>
          <w:szCs w:val="22"/>
        </w:rPr>
        <w:t>okoliša</w:t>
      </w:r>
      <w:r w:rsidRPr="00371919">
        <w:rPr>
          <w:rStyle w:val="Naglaeno"/>
          <w:rFonts w:ascii="Arial" w:hAnsi="Arial" w:cs="Arial"/>
          <w:b w:val="0"/>
          <w:sz w:val="22"/>
          <w:szCs w:val="22"/>
        </w:rPr>
        <w:t xml:space="preserve">. </w:t>
      </w:r>
      <w:r w:rsidR="006D2919" w:rsidRPr="00371919">
        <w:rPr>
          <w:rFonts w:ascii="Arial" w:hAnsi="Arial" w:cs="Arial"/>
          <w:sz w:val="22"/>
          <w:szCs w:val="22"/>
        </w:rPr>
        <w:t xml:space="preserve">Općina  Smokvica je formirala postrojbu civilne zaštite opće namjene sa 11 </w:t>
      </w:r>
      <w:r w:rsidR="003B19CB" w:rsidRPr="00371919">
        <w:rPr>
          <w:rFonts w:ascii="Arial" w:hAnsi="Arial" w:cs="Arial"/>
          <w:sz w:val="22"/>
          <w:szCs w:val="22"/>
        </w:rPr>
        <w:t xml:space="preserve">pripadnika. </w:t>
      </w:r>
      <w:r w:rsidR="003B19CB" w:rsidRPr="00371919">
        <w:rPr>
          <w:rStyle w:val="Naglaeno"/>
          <w:rFonts w:ascii="Arial" w:hAnsi="Arial" w:cs="Arial"/>
          <w:b w:val="0"/>
          <w:sz w:val="22"/>
          <w:szCs w:val="22"/>
        </w:rPr>
        <w:t>U narednom razdoblju potrebno je:</w:t>
      </w:r>
    </w:p>
    <w:p w14:paraId="4AC46CAB" w14:textId="77777777" w:rsidR="003B19CB" w:rsidRPr="00371919" w:rsidRDefault="003B19CB" w:rsidP="00371919">
      <w:pPr>
        <w:pStyle w:val="StandardWeb"/>
        <w:numPr>
          <w:ilvl w:val="0"/>
          <w:numId w:val="10"/>
        </w:numPr>
        <w:shd w:val="clear" w:color="auto" w:fill="FFFFFF" w:themeFill="background1"/>
        <w:spacing w:before="0" w:beforeAutospacing="0" w:after="0" w:afterAutospacing="0"/>
        <w:ind w:left="567"/>
        <w:rPr>
          <w:rFonts w:ascii="Arial" w:hAnsi="Arial" w:cs="Arial"/>
          <w:sz w:val="22"/>
          <w:szCs w:val="22"/>
        </w:rPr>
      </w:pPr>
      <w:r w:rsidRPr="00371919">
        <w:rPr>
          <w:rStyle w:val="Naglaeno"/>
          <w:rFonts w:ascii="Arial" w:hAnsi="Arial" w:cs="Arial"/>
          <w:b w:val="0"/>
          <w:sz w:val="22"/>
          <w:szCs w:val="22"/>
        </w:rPr>
        <w:t xml:space="preserve">izvršiti smotru i osposobiti  </w:t>
      </w:r>
      <w:r w:rsidRPr="00371919">
        <w:rPr>
          <w:rFonts w:ascii="Arial" w:hAnsi="Arial" w:cs="Arial"/>
          <w:sz w:val="22"/>
          <w:szCs w:val="22"/>
        </w:rPr>
        <w:t xml:space="preserve">postrojbu civilne zaštite opće namjene </w:t>
      </w:r>
    </w:p>
    <w:p w14:paraId="6C89BD3A" w14:textId="77777777" w:rsidR="003B19CB" w:rsidRPr="00371919" w:rsidRDefault="003B19CB" w:rsidP="00371919">
      <w:pPr>
        <w:pStyle w:val="StandardWeb"/>
        <w:numPr>
          <w:ilvl w:val="0"/>
          <w:numId w:val="10"/>
        </w:numPr>
        <w:shd w:val="clear" w:color="auto" w:fill="FFFFFF" w:themeFill="background1"/>
        <w:spacing w:before="0" w:beforeAutospacing="0" w:after="0" w:afterAutospacing="0"/>
        <w:ind w:left="567"/>
        <w:rPr>
          <w:rStyle w:val="Naglaeno"/>
          <w:rFonts w:ascii="Arial" w:hAnsi="Arial" w:cs="Arial"/>
          <w:b w:val="0"/>
          <w:sz w:val="22"/>
          <w:szCs w:val="22"/>
        </w:rPr>
      </w:pPr>
      <w:r w:rsidRPr="00371919">
        <w:rPr>
          <w:rStyle w:val="Naglaeno"/>
          <w:rFonts w:ascii="Arial" w:hAnsi="Arial" w:cs="Arial"/>
          <w:b w:val="0"/>
          <w:sz w:val="22"/>
          <w:szCs w:val="22"/>
        </w:rPr>
        <w:t>odr</w:t>
      </w:r>
      <w:r w:rsidR="00C853E5" w:rsidRPr="00371919">
        <w:rPr>
          <w:rStyle w:val="Naglaeno"/>
          <w:rFonts w:ascii="Arial" w:hAnsi="Arial" w:cs="Arial"/>
          <w:b w:val="0"/>
          <w:sz w:val="22"/>
          <w:szCs w:val="22"/>
        </w:rPr>
        <w:t>ž</w:t>
      </w:r>
      <w:r w:rsidRPr="00371919">
        <w:rPr>
          <w:rStyle w:val="Naglaeno"/>
          <w:rFonts w:ascii="Arial" w:hAnsi="Arial" w:cs="Arial"/>
          <w:b w:val="0"/>
          <w:sz w:val="22"/>
          <w:szCs w:val="22"/>
        </w:rPr>
        <w:t xml:space="preserve">ati  vježbu </w:t>
      </w:r>
      <w:r w:rsidR="003D0FC7" w:rsidRPr="00371919">
        <w:rPr>
          <w:rStyle w:val="Naglaeno"/>
          <w:rFonts w:ascii="Arial" w:hAnsi="Arial" w:cs="Arial"/>
          <w:b w:val="0"/>
          <w:sz w:val="22"/>
          <w:szCs w:val="22"/>
        </w:rPr>
        <w:t>c</w:t>
      </w:r>
      <w:r w:rsidRPr="00371919">
        <w:rPr>
          <w:rStyle w:val="Naglaeno"/>
          <w:rFonts w:ascii="Arial" w:hAnsi="Arial" w:cs="Arial"/>
          <w:b w:val="0"/>
          <w:sz w:val="22"/>
          <w:szCs w:val="22"/>
        </w:rPr>
        <w:t>ivilne za</w:t>
      </w:r>
      <w:r w:rsidR="00C853E5" w:rsidRPr="00371919">
        <w:rPr>
          <w:rStyle w:val="Naglaeno"/>
          <w:rFonts w:ascii="Arial" w:hAnsi="Arial" w:cs="Arial"/>
          <w:b w:val="0"/>
          <w:sz w:val="22"/>
          <w:szCs w:val="22"/>
        </w:rPr>
        <w:t>š</w:t>
      </w:r>
      <w:r w:rsidRPr="00371919">
        <w:rPr>
          <w:rStyle w:val="Naglaeno"/>
          <w:rFonts w:ascii="Arial" w:hAnsi="Arial" w:cs="Arial"/>
          <w:b w:val="0"/>
          <w:sz w:val="22"/>
          <w:szCs w:val="22"/>
        </w:rPr>
        <w:t>tite u skladu s donesenim Planom</w:t>
      </w:r>
      <w:r w:rsidR="003D0FC7" w:rsidRPr="00371919">
        <w:rPr>
          <w:rStyle w:val="Naglaeno"/>
          <w:rFonts w:ascii="Arial" w:hAnsi="Arial" w:cs="Arial"/>
          <w:b w:val="0"/>
          <w:sz w:val="22"/>
          <w:szCs w:val="22"/>
        </w:rPr>
        <w:t xml:space="preserve"> vježbi</w:t>
      </w:r>
    </w:p>
    <w:p w14:paraId="7B2D437E" w14:textId="77777777" w:rsidR="003B19CB" w:rsidRPr="00371919" w:rsidRDefault="003B19CB" w:rsidP="00371919">
      <w:pPr>
        <w:pStyle w:val="StandardWeb"/>
        <w:numPr>
          <w:ilvl w:val="0"/>
          <w:numId w:val="10"/>
        </w:numPr>
        <w:shd w:val="clear" w:color="auto" w:fill="FFFFFF" w:themeFill="background1"/>
        <w:spacing w:before="0" w:beforeAutospacing="0" w:after="0" w:afterAutospacing="0"/>
        <w:ind w:left="567"/>
        <w:rPr>
          <w:rStyle w:val="Naglaeno"/>
          <w:rFonts w:ascii="Arial" w:hAnsi="Arial" w:cs="Arial"/>
          <w:b w:val="0"/>
          <w:sz w:val="22"/>
          <w:szCs w:val="22"/>
        </w:rPr>
      </w:pPr>
      <w:r w:rsidRPr="00371919">
        <w:rPr>
          <w:rStyle w:val="Naglaeno"/>
          <w:rFonts w:ascii="Arial" w:hAnsi="Arial" w:cs="Arial"/>
          <w:b w:val="0"/>
          <w:sz w:val="22"/>
          <w:szCs w:val="22"/>
        </w:rPr>
        <w:t xml:space="preserve">osigurati skladišni prostor  za opremu i sredstva postrojbe  </w:t>
      </w:r>
    </w:p>
    <w:p w14:paraId="1283287F" w14:textId="77777777" w:rsidR="003B19CB" w:rsidRPr="00371919" w:rsidRDefault="003B19CB" w:rsidP="00371919">
      <w:pPr>
        <w:pStyle w:val="StandardWeb"/>
        <w:numPr>
          <w:ilvl w:val="0"/>
          <w:numId w:val="10"/>
        </w:numPr>
        <w:shd w:val="clear" w:color="auto" w:fill="FFFFFF" w:themeFill="background1"/>
        <w:spacing w:before="0" w:beforeAutospacing="0" w:after="0" w:afterAutospacing="0"/>
        <w:ind w:left="567"/>
        <w:rPr>
          <w:rStyle w:val="Naglaeno"/>
          <w:rFonts w:ascii="Arial" w:hAnsi="Arial" w:cs="Arial"/>
          <w:b w:val="0"/>
          <w:sz w:val="22"/>
          <w:szCs w:val="22"/>
        </w:rPr>
      </w:pPr>
      <w:r w:rsidRPr="00371919">
        <w:rPr>
          <w:rStyle w:val="Naglaeno"/>
          <w:rFonts w:ascii="Arial" w:hAnsi="Arial" w:cs="Arial"/>
          <w:b w:val="0"/>
          <w:sz w:val="22"/>
          <w:szCs w:val="22"/>
        </w:rPr>
        <w:t xml:space="preserve">opremiti postrojbu </w:t>
      </w:r>
      <w:r w:rsidR="003D0FC7" w:rsidRPr="00371919">
        <w:rPr>
          <w:rStyle w:val="Naglaeno"/>
          <w:rFonts w:ascii="Arial" w:hAnsi="Arial" w:cs="Arial"/>
          <w:b w:val="0"/>
          <w:sz w:val="22"/>
          <w:szCs w:val="22"/>
        </w:rPr>
        <w:t xml:space="preserve">civilne zaštite </w:t>
      </w:r>
      <w:r w:rsidRPr="00371919">
        <w:rPr>
          <w:rStyle w:val="Naglaeno"/>
          <w:rFonts w:ascii="Arial" w:hAnsi="Arial" w:cs="Arial"/>
          <w:b w:val="0"/>
          <w:sz w:val="22"/>
          <w:szCs w:val="22"/>
        </w:rPr>
        <w:t>op</w:t>
      </w:r>
      <w:r w:rsidR="003D0FC7" w:rsidRPr="00371919">
        <w:rPr>
          <w:rStyle w:val="Naglaeno"/>
          <w:rFonts w:ascii="Arial" w:hAnsi="Arial" w:cs="Arial"/>
          <w:b w:val="0"/>
          <w:sz w:val="22"/>
          <w:szCs w:val="22"/>
        </w:rPr>
        <w:t>ć</w:t>
      </w:r>
      <w:r w:rsidRPr="00371919">
        <w:rPr>
          <w:rStyle w:val="Naglaeno"/>
          <w:rFonts w:ascii="Arial" w:hAnsi="Arial" w:cs="Arial"/>
          <w:b w:val="0"/>
          <w:sz w:val="22"/>
          <w:szCs w:val="22"/>
        </w:rPr>
        <w:t>e  namjene</w:t>
      </w:r>
    </w:p>
    <w:p w14:paraId="4CB53D05" w14:textId="77777777" w:rsidR="003B19CB" w:rsidRPr="00371919" w:rsidRDefault="003B19CB" w:rsidP="00371919">
      <w:pPr>
        <w:pStyle w:val="StandardWeb"/>
        <w:numPr>
          <w:ilvl w:val="0"/>
          <w:numId w:val="10"/>
        </w:numPr>
        <w:shd w:val="clear" w:color="auto" w:fill="FFFFFF" w:themeFill="background1"/>
        <w:spacing w:before="0" w:beforeAutospacing="0" w:after="0" w:afterAutospacing="0"/>
        <w:ind w:left="567"/>
        <w:rPr>
          <w:rStyle w:val="Naglaeno"/>
          <w:rFonts w:ascii="Arial" w:hAnsi="Arial" w:cs="Arial"/>
          <w:b w:val="0"/>
          <w:sz w:val="22"/>
          <w:szCs w:val="22"/>
        </w:rPr>
      </w:pPr>
      <w:r w:rsidRPr="00371919">
        <w:rPr>
          <w:rStyle w:val="Naglaeno"/>
          <w:rFonts w:ascii="Arial" w:hAnsi="Arial" w:cs="Arial"/>
          <w:b w:val="0"/>
          <w:sz w:val="22"/>
          <w:szCs w:val="22"/>
        </w:rPr>
        <w:t>osigurati pozivanje obveznika civilne za</w:t>
      </w:r>
      <w:r w:rsidR="003D0FC7" w:rsidRPr="00371919">
        <w:rPr>
          <w:rStyle w:val="Naglaeno"/>
          <w:rFonts w:ascii="Arial" w:hAnsi="Arial" w:cs="Arial"/>
          <w:b w:val="0"/>
          <w:sz w:val="22"/>
          <w:szCs w:val="22"/>
        </w:rPr>
        <w:t>š</w:t>
      </w:r>
      <w:r w:rsidRPr="00371919">
        <w:rPr>
          <w:rStyle w:val="Naglaeno"/>
          <w:rFonts w:ascii="Arial" w:hAnsi="Arial" w:cs="Arial"/>
          <w:b w:val="0"/>
          <w:sz w:val="22"/>
          <w:szCs w:val="22"/>
        </w:rPr>
        <w:t>tite radi provo</w:t>
      </w:r>
      <w:r w:rsidR="003D0FC7" w:rsidRPr="00371919">
        <w:rPr>
          <w:rStyle w:val="Naglaeno"/>
          <w:rFonts w:ascii="Arial" w:hAnsi="Arial" w:cs="Arial"/>
          <w:b w:val="0"/>
          <w:sz w:val="22"/>
          <w:szCs w:val="22"/>
        </w:rPr>
        <w:t>đ</w:t>
      </w:r>
      <w:r w:rsidRPr="00371919">
        <w:rPr>
          <w:rStyle w:val="Naglaeno"/>
          <w:rFonts w:ascii="Arial" w:hAnsi="Arial" w:cs="Arial"/>
          <w:b w:val="0"/>
          <w:sz w:val="22"/>
          <w:szCs w:val="22"/>
        </w:rPr>
        <w:t>enja smotre, vje</w:t>
      </w:r>
      <w:r w:rsidR="003D0FC7" w:rsidRPr="00371919">
        <w:rPr>
          <w:rStyle w:val="Naglaeno"/>
          <w:rFonts w:ascii="Arial" w:hAnsi="Arial" w:cs="Arial"/>
          <w:b w:val="0"/>
          <w:sz w:val="22"/>
          <w:szCs w:val="22"/>
        </w:rPr>
        <w:t>žbi, mobilizacije</w:t>
      </w:r>
    </w:p>
    <w:p w14:paraId="5FF2BB16" w14:textId="77777777" w:rsidR="003D0FC7" w:rsidRPr="00371919" w:rsidRDefault="003B19CB" w:rsidP="00371919">
      <w:pPr>
        <w:pStyle w:val="StandardWeb"/>
        <w:numPr>
          <w:ilvl w:val="0"/>
          <w:numId w:val="10"/>
        </w:numPr>
        <w:shd w:val="clear" w:color="auto" w:fill="FFFFFF" w:themeFill="background1"/>
        <w:spacing w:before="0" w:beforeAutospacing="0" w:after="0" w:afterAutospacing="0"/>
        <w:ind w:left="567"/>
        <w:rPr>
          <w:rStyle w:val="Naglaeno"/>
          <w:rFonts w:ascii="Arial" w:hAnsi="Arial" w:cs="Arial"/>
          <w:b w:val="0"/>
          <w:sz w:val="22"/>
          <w:szCs w:val="22"/>
        </w:rPr>
      </w:pPr>
      <w:r w:rsidRPr="00371919">
        <w:rPr>
          <w:rStyle w:val="Naglaeno"/>
          <w:rFonts w:ascii="Arial" w:hAnsi="Arial" w:cs="Arial"/>
          <w:b w:val="0"/>
          <w:sz w:val="22"/>
          <w:szCs w:val="22"/>
        </w:rPr>
        <w:t xml:space="preserve">osigurati osposobljavanje obveznika </w:t>
      </w:r>
      <w:r w:rsidR="003D0FC7" w:rsidRPr="00371919">
        <w:rPr>
          <w:rStyle w:val="Naglaeno"/>
          <w:rFonts w:ascii="Arial" w:hAnsi="Arial" w:cs="Arial"/>
          <w:b w:val="0"/>
          <w:sz w:val="22"/>
          <w:szCs w:val="22"/>
        </w:rPr>
        <w:t>civilne zaštite</w:t>
      </w:r>
    </w:p>
    <w:p w14:paraId="7E0025C3" w14:textId="77777777" w:rsidR="003D0FC7" w:rsidRPr="00371919" w:rsidRDefault="003D0FC7" w:rsidP="00371919">
      <w:pPr>
        <w:pStyle w:val="StandardWeb"/>
        <w:shd w:val="clear" w:color="auto" w:fill="FFFFFF" w:themeFill="background1"/>
        <w:spacing w:before="0" w:beforeAutospacing="0" w:after="0" w:afterAutospacing="0"/>
        <w:rPr>
          <w:rStyle w:val="Naglaeno"/>
          <w:rFonts w:ascii="Arial" w:hAnsi="Arial" w:cs="Arial"/>
          <w:b w:val="0"/>
          <w:sz w:val="22"/>
          <w:szCs w:val="22"/>
        </w:rPr>
      </w:pPr>
    </w:p>
    <w:p w14:paraId="66B5A3D2" w14:textId="77777777" w:rsidR="00B13287" w:rsidRPr="004328E7" w:rsidRDefault="003D0FC7" w:rsidP="00371919">
      <w:pPr>
        <w:pStyle w:val="StandardWeb"/>
        <w:shd w:val="clear" w:color="auto" w:fill="FFFFFF" w:themeFill="background1"/>
        <w:spacing w:before="0" w:beforeAutospacing="0" w:after="0" w:afterAutospacing="0"/>
        <w:rPr>
          <w:rFonts w:ascii="Arial" w:hAnsi="Arial" w:cs="Arial"/>
          <w:sz w:val="22"/>
          <w:szCs w:val="22"/>
        </w:rPr>
      </w:pPr>
      <w:r w:rsidRPr="004328E7">
        <w:rPr>
          <w:rStyle w:val="Naglaeno"/>
          <w:rFonts w:ascii="Arial" w:hAnsi="Arial" w:cs="Arial"/>
          <w:b w:val="0"/>
          <w:sz w:val="22"/>
          <w:szCs w:val="22"/>
        </w:rPr>
        <w:t>Odluk</w:t>
      </w:r>
      <w:r w:rsidR="00C5135A" w:rsidRPr="004328E7">
        <w:rPr>
          <w:rStyle w:val="Naglaeno"/>
          <w:rFonts w:ascii="Arial" w:hAnsi="Arial" w:cs="Arial"/>
          <w:b w:val="0"/>
          <w:sz w:val="22"/>
          <w:szCs w:val="22"/>
        </w:rPr>
        <w:t>om</w:t>
      </w:r>
      <w:r w:rsidRPr="004328E7">
        <w:rPr>
          <w:rStyle w:val="Naglaeno"/>
          <w:rFonts w:ascii="Arial" w:hAnsi="Arial" w:cs="Arial"/>
          <w:b w:val="0"/>
          <w:sz w:val="22"/>
          <w:szCs w:val="22"/>
        </w:rPr>
        <w:t xml:space="preserve"> o imenovanju  povjerenika civilne zaštite Općine Smokvica od 27.veljače 2018. godine </w:t>
      </w:r>
      <w:r w:rsidR="00C5135A" w:rsidRPr="004328E7">
        <w:rPr>
          <w:rStyle w:val="Naglaeno"/>
          <w:rFonts w:ascii="Arial" w:hAnsi="Arial" w:cs="Arial"/>
          <w:b w:val="0"/>
          <w:sz w:val="22"/>
          <w:szCs w:val="22"/>
        </w:rPr>
        <w:t>određeni</w:t>
      </w:r>
      <w:r w:rsidRPr="004328E7">
        <w:rPr>
          <w:rStyle w:val="Naglaeno"/>
          <w:rFonts w:ascii="Arial" w:hAnsi="Arial" w:cs="Arial"/>
          <w:b w:val="0"/>
          <w:sz w:val="22"/>
          <w:szCs w:val="22"/>
        </w:rPr>
        <w:t xml:space="preserve"> su p</w:t>
      </w:r>
      <w:r w:rsidR="000C72CB" w:rsidRPr="004328E7">
        <w:rPr>
          <w:rStyle w:val="Naglaeno"/>
          <w:rFonts w:ascii="Arial" w:hAnsi="Arial" w:cs="Arial"/>
          <w:b w:val="0"/>
          <w:sz w:val="22"/>
          <w:szCs w:val="22"/>
        </w:rPr>
        <w:t xml:space="preserve">ovjerenici </w:t>
      </w:r>
      <w:r w:rsidR="003B19CB" w:rsidRPr="004328E7">
        <w:rPr>
          <w:rStyle w:val="Naglaeno"/>
          <w:rFonts w:ascii="Arial" w:hAnsi="Arial" w:cs="Arial"/>
          <w:b w:val="0"/>
          <w:sz w:val="22"/>
          <w:szCs w:val="22"/>
        </w:rPr>
        <w:t xml:space="preserve">civilne zaštite </w:t>
      </w:r>
      <w:r w:rsidR="000C72CB" w:rsidRPr="004328E7">
        <w:rPr>
          <w:rStyle w:val="Naglaeno"/>
          <w:rFonts w:ascii="Arial" w:hAnsi="Arial" w:cs="Arial"/>
          <w:b w:val="0"/>
          <w:sz w:val="22"/>
          <w:szCs w:val="22"/>
        </w:rPr>
        <w:t>i zamjenici</w:t>
      </w:r>
      <w:r w:rsidR="00CA32BF" w:rsidRPr="004328E7">
        <w:rPr>
          <w:rFonts w:ascii="Arial" w:hAnsi="Arial" w:cs="Arial"/>
          <w:sz w:val="22"/>
          <w:szCs w:val="22"/>
        </w:rPr>
        <w:t xml:space="preserve">, ukupno njih </w:t>
      </w:r>
      <w:r w:rsidR="0036081E" w:rsidRPr="004328E7">
        <w:rPr>
          <w:rFonts w:ascii="Arial" w:hAnsi="Arial" w:cs="Arial"/>
          <w:sz w:val="22"/>
          <w:szCs w:val="22"/>
        </w:rPr>
        <w:t xml:space="preserve">6 </w:t>
      </w:r>
      <w:r w:rsidR="00CA32BF" w:rsidRPr="004328E7">
        <w:rPr>
          <w:rFonts w:ascii="Arial" w:hAnsi="Arial" w:cs="Arial"/>
          <w:sz w:val="22"/>
          <w:szCs w:val="22"/>
        </w:rPr>
        <w:t xml:space="preserve">(za područje nadležnosti po </w:t>
      </w:r>
      <w:r w:rsidR="0036081E" w:rsidRPr="004328E7">
        <w:rPr>
          <w:rFonts w:ascii="Arial" w:hAnsi="Arial" w:cs="Arial"/>
          <w:sz w:val="22"/>
          <w:szCs w:val="22"/>
        </w:rPr>
        <w:t xml:space="preserve">naseljima </w:t>
      </w:r>
      <w:r w:rsidR="00CA32BF" w:rsidRPr="004328E7">
        <w:rPr>
          <w:rFonts w:ascii="Arial" w:hAnsi="Arial" w:cs="Arial"/>
          <w:sz w:val="22"/>
          <w:szCs w:val="22"/>
        </w:rPr>
        <w:t xml:space="preserve">i to: </w:t>
      </w:r>
      <w:r w:rsidR="0036081E" w:rsidRPr="004328E7">
        <w:rPr>
          <w:rFonts w:ascii="Arial" w:hAnsi="Arial" w:cs="Arial"/>
          <w:sz w:val="22"/>
          <w:szCs w:val="22"/>
        </w:rPr>
        <w:t xml:space="preserve">Smokvica, Brna, Blaca). </w:t>
      </w:r>
      <w:r w:rsidR="00CA32BF" w:rsidRPr="004328E7">
        <w:rPr>
          <w:rFonts w:ascii="Arial" w:hAnsi="Arial" w:cs="Arial"/>
          <w:sz w:val="22"/>
          <w:szCs w:val="22"/>
        </w:rPr>
        <w:t xml:space="preserve">Povjerenici </w:t>
      </w:r>
      <w:r w:rsidRPr="004328E7">
        <w:rPr>
          <w:rFonts w:ascii="Arial" w:hAnsi="Arial" w:cs="Arial"/>
          <w:sz w:val="22"/>
          <w:szCs w:val="22"/>
        </w:rPr>
        <w:t xml:space="preserve">i zamjenici </w:t>
      </w:r>
      <w:r w:rsidR="00CA32BF" w:rsidRPr="004328E7">
        <w:rPr>
          <w:rFonts w:ascii="Arial" w:hAnsi="Arial" w:cs="Arial"/>
          <w:sz w:val="22"/>
          <w:szCs w:val="22"/>
        </w:rPr>
        <w:t xml:space="preserve">nisu </w:t>
      </w:r>
      <w:r w:rsidR="0036081E" w:rsidRPr="004328E7">
        <w:rPr>
          <w:rFonts w:ascii="Arial" w:hAnsi="Arial" w:cs="Arial"/>
          <w:sz w:val="22"/>
          <w:szCs w:val="22"/>
        </w:rPr>
        <w:t>osposobljeni</w:t>
      </w:r>
      <w:r w:rsidR="00CA32BF" w:rsidRPr="004328E7">
        <w:rPr>
          <w:rFonts w:ascii="Arial" w:hAnsi="Arial" w:cs="Arial"/>
          <w:sz w:val="22"/>
          <w:szCs w:val="22"/>
        </w:rPr>
        <w:t xml:space="preserve"> </w:t>
      </w:r>
      <w:r w:rsidR="00C07703">
        <w:rPr>
          <w:rFonts w:ascii="Arial" w:hAnsi="Arial" w:cs="Arial"/>
          <w:sz w:val="22"/>
          <w:szCs w:val="22"/>
        </w:rPr>
        <w:t xml:space="preserve">ali su </w:t>
      </w:r>
      <w:r w:rsidR="00CA32BF" w:rsidRPr="004328E7">
        <w:rPr>
          <w:rFonts w:ascii="Arial" w:hAnsi="Arial" w:cs="Arial"/>
          <w:sz w:val="22"/>
          <w:szCs w:val="22"/>
        </w:rPr>
        <w:t xml:space="preserve">opremljeni, minimalno s reflektirajućim  prslukom. </w:t>
      </w:r>
    </w:p>
    <w:p w14:paraId="615AA466"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lastRenderedPageBreak/>
        <w:t xml:space="preserve"> </w:t>
      </w:r>
    </w:p>
    <w:p w14:paraId="6D61D995" w14:textId="77777777" w:rsidR="00AE528D" w:rsidRPr="00371919" w:rsidRDefault="00AE528D" w:rsidP="00371919">
      <w:pPr>
        <w:shd w:val="clear" w:color="auto" w:fill="FFFFFF" w:themeFill="background1"/>
        <w:spacing w:after="0" w:line="240" w:lineRule="auto"/>
        <w:ind w:left="0" w:right="0" w:firstLine="0"/>
        <w:jc w:val="left"/>
        <w:rPr>
          <w:rFonts w:ascii="Arial" w:hAnsi="Arial" w:cs="Arial"/>
          <w:b/>
          <w:color w:val="auto"/>
        </w:rPr>
      </w:pPr>
      <w:r w:rsidRPr="00371919">
        <w:rPr>
          <w:rFonts w:ascii="Arial" w:hAnsi="Arial" w:cs="Arial"/>
          <w:b/>
          <w:color w:val="auto"/>
        </w:rPr>
        <w:t>g) koordinatori na lokaciji</w:t>
      </w:r>
    </w:p>
    <w:p w14:paraId="5DE524FC"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b/>
          <w:color w:val="auto"/>
        </w:rPr>
        <w:t xml:space="preserve"> </w:t>
      </w:r>
    </w:p>
    <w:p w14:paraId="3AC8BB21" w14:textId="77777777" w:rsidR="000C72CB"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Zadaća  Koordinatora na lokaciji je da procjenjuje situaciju na terenu, njene posljedice te u suradnji sa stožerom civilne zaštite usklađuje djelovanje operativnih snaga sustava civilne zaštite.                                                                                                                     Načelnik stožera civilne zaštite sukladno specifičnostima izvanrednog događanja, određuje koordinatora na lokaciji iz redova operativnih snaga sustava civilne zaštite nakon osnivanja operativnih snaga civilne zaštite. </w:t>
      </w:r>
    </w:p>
    <w:p w14:paraId="41BFA3D3" w14:textId="77777777" w:rsidR="000C72CB" w:rsidRPr="00371919" w:rsidRDefault="000C72CB" w:rsidP="00371919">
      <w:pPr>
        <w:shd w:val="clear" w:color="auto" w:fill="FFFFFF" w:themeFill="background1"/>
        <w:spacing w:after="0" w:line="240" w:lineRule="auto"/>
        <w:ind w:left="-5" w:right="0"/>
        <w:rPr>
          <w:rFonts w:ascii="Arial" w:hAnsi="Arial" w:cs="Arial"/>
          <w:color w:val="auto"/>
        </w:rPr>
      </w:pPr>
    </w:p>
    <w:p w14:paraId="6FFCB063" w14:textId="77777777" w:rsidR="00C5135A" w:rsidRPr="00371919" w:rsidRDefault="00C5135A" w:rsidP="00371919">
      <w:pPr>
        <w:shd w:val="clear" w:color="auto" w:fill="FFFFFF" w:themeFill="background1"/>
        <w:spacing w:after="0" w:line="240" w:lineRule="auto"/>
        <w:ind w:left="-5" w:right="0"/>
        <w:rPr>
          <w:rFonts w:ascii="Arial" w:hAnsi="Arial" w:cs="Arial"/>
          <w:color w:val="auto"/>
        </w:rPr>
      </w:pPr>
      <w:r w:rsidRPr="00371919">
        <w:rPr>
          <w:rFonts w:ascii="Arial" w:hAnsi="Arial" w:cs="Arial"/>
          <w:color w:val="auto"/>
        </w:rPr>
        <w:t xml:space="preserve">Potrebno je odrediti </w:t>
      </w:r>
      <w:r w:rsidR="00CA32BF" w:rsidRPr="00371919">
        <w:rPr>
          <w:rFonts w:ascii="Arial" w:hAnsi="Arial" w:cs="Arial"/>
          <w:color w:val="auto"/>
        </w:rPr>
        <w:t>potencijaln</w:t>
      </w:r>
      <w:r w:rsidRPr="00371919">
        <w:rPr>
          <w:rFonts w:ascii="Arial" w:hAnsi="Arial" w:cs="Arial"/>
          <w:color w:val="auto"/>
        </w:rPr>
        <w:t>e</w:t>
      </w:r>
      <w:r w:rsidR="00CA32BF" w:rsidRPr="00371919">
        <w:rPr>
          <w:rFonts w:ascii="Arial" w:hAnsi="Arial" w:cs="Arial"/>
          <w:color w:val="auto"/>
        </w:rPr>
        <w:t xml:space="preserve"> koordinator</w:t>
      </w:r>
      <w:r w:rsidRPr="00371919">
        <w:rPr>
          <w:rFonts w:ascii="Arial" w:hAnsi="Arial" w:cs="Arial"/>
          <w:color w:val="auto"/>
        </w:rPr>
        <w:t>e</w:t>
      </w:r>
      <w:r w:rsidR="00CA32BF" w:rsidRPr="00371919">
        <w:rPr>
          <w:rFonts w:ascii="Arial" w:hAnsi="Arial" w:cs="Arial"/>
          <w:color w:val="auto"/>
        </w:rPr>
        <w:t xml:space="preserve"> </w:t>
      </w:r>
      <w:r w:rsidRPr="00371919">
        <w:rPr>
          <w:rFonts w:ascii="Arial" w:hAnsi="Arial" w:cs="Arial"/>
          <w:color w:val="auto"/>
        </w:rPr>
        <w:t xml:space="preserve">i iste obavijestiti o mogućnosti da budu određeni za dužnost koordinatora, te o njihovim zadaćama. </w:t>
      </w:r>
    </w:p>
    <w:p w14:paraId="4C07C4E5" w14:textId="77777777" w:rsidR="00BA3907" w:rsidRPr="00371919" w:rsidRDefault="00BA3907" w:rsidP="00371919">
      <w:pPr>
        <w:shd w:val="clear" w:color="auto" w:fill="FFFFFF" w:themeFill="background1"/>
        <w:spacing w:after="0" w:line="240" w:lineRule="auto"/>
        <w:ind w:left="-5" w:right="0"/>
        <w:rPr>
          <w:rFonts w:ascii="Arial" w:hAnsi="Arial" w:cs="Arial"/>
          <w:color w:val="auto"/>
        </w:rPr>
      </w:pPr>
    </w:p>
    <w:p w14:paraId="23AA9B3D" w14:textId="77777777" w:rsidR="0076618D" w:rsidRDefault="0076618D" w:rsidP="00371919">
      <w:pPr>
        <w:shd w:val="clear" w:color="auto" w:fill="FFFFFF" w:themeFill="background1"/>
        <w:spacing w:after="0" w:line="240" w:lineRule="auto"/>
        <w:ind w:left="-5" w:right="0"/>
        <w:rPr>
          <w:rFonts w:ascii="Arial" w:hAnsi="Arial" w:cs="Arial"/>
          <w:b/>
          <w:color w:val="auto"/>
        </w:rPr>
      </w:pPr>
    </w:p>
    <w:p w14:paraId="631232C6" w14:textId="77777777" w:rsidR="0076618D" w:rsidRDefault="0076618D" w:rsidP="00371919">
      <w:pPr>
        <w:shd w:val="clear" w:color="auto" w:fill="FFFFFF" w:themeFill="background1"/>
        <w:spacing w:after="0" w:line="240" w:lineRule="auto"/>
        <w:ind w:left="-5" w:right="0"/>
        <w:rPr>
          <w:rFonts w:ascii="Arial" w:hAnsi="Arial" w:cs="Arial"/>
          <w:b/>
          <w:color w:val="auto"/>
        </w:rPr>
      </w:pPr>
    </w:p>
    <w:p w14:paraId="4C32B7EF" w14:textId="77777777" w:rsidR="00AE528D" w:rsidRPr="00371919" w:rsidRDefault="00AE528D" w:rsidP="00371919">
      <w:pPr>
        <w:shd w:val="clear" w:color="auto" w:fill="FFFFFF" w:themeFill="background1"/>
        <w:spacing w:after="0" w:line="240" w:lineRule="auto"/>
        <w:ind w:left="-5" w:right="0"/>
        <w:rPr>
          <w:rFonts w:ascii="Arial" w:hAnsi="Arial" w:cs="Arial"/>
          <w:b/>
          <w:color w:val="auto"/>
        </w:rPr>
      </w:pPr>
      <w:r w:rsidRPr="00371919">
        <w:rPr>
          <w:rFonts w:ascii="Arial" w:hAnsi="Arial" w:cs="Arial"/>
          <w:b/>
          <w:color w:val="auto"/>
        </w:rPr>
        <w:t>h) pravne osobe u sustavu civilne zaštite.</w:t>
      </w:r>
    </w:p>
    <w:p w14:paraId="50C73C24" w14:textId="77777777" w:rsidR="00AE528D" w:rsidRPr="00371919" w:rsidRDefault="00AE528D" w:rsidP="00371919">
      <w:pPr>
        <w:shd w:val="clear" w:color="auto" w:fill="FFFFFF" w:themeFill="background1"/>
        <w:spacing w:after="0" w:line="240" w:lineRule="auto"/>
        <w:ind w:left="-5" w:right="0"/>
        <w:rPr>
          <w:rFonts w:ascii="Arial" w:hAnsi="Arial" w:cs="Arial"/>
          <w:color w:val="auto"/>
        </w:rPr>
      </w:pPr>
    </w:p>
    <w:p w14:paraId="065B15A3" w14:textId="77777777" w:rsidR="00C5135A"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Pravne osobe od interesa za sustav civilne zaštite određ</w:t>
      </w:r>
      <w:r w:rsidR="00C5135A" w:rsidRPr="00371919">
        <w:rPr>
          <w:rStyle w:val="Naglaeno"/>
          <w:rFonts w:ascii="Arial" w:hAnsi="Arial" w:cs="Arial"/>
          <w:b w:val="0"/>
          <w:sz w:val="22"/>
          <w:szCs w:val="22"/>
        </w:rPr>
        <w:t>ene</w:t>
      </w:r>
      <w:r w:rsidRPr="00371919">
        <w:rPr>
          <w:rStyle w:val="Naglaeno"/>
          <w:rFonts w:ascii="Arial" w:hAnsi="Arial" w:cs="Arial"/>
          <w:b w:val="0"/>
          <w:sz w:val="22"/>
          <w:szCs w:val="22"/>
        </w:rPr>
        <w:t xml:space="preserve"> </w:t>
      </w:r>
      <w:r w:rsidR="00C5135A" w:rsidRPr="00371919">
        <w:rPr>
          <w:rStyle w:val="Naglaeno"/>
          <w:rFonts w:ascii="Arial" w:hAnsi="Arial" w:cs="Arial"/>
          <w:b w:val="0"/>
          <w:sz w:val="22"/>
          <w:szCs w:val="22"/>
        </w:rPr>
        <w:t>su</w:t>
      </w:r>
      <w:r w:rsidRPr="00371919">
        <w:rPr>
          <w:rStyle w:val="Naglaeno"/>
          <w:rFonts w:ascii="Arial" w:hAnsi="Arial" w:cs="Arial"/>
          <w:b w:val="0"/>
          <w:sz w:val="22"/>
          <w:szCs w:val="22"/>
        </w:rPr>
        <w:t xml:space="preserve"> odlukom predstavničkog tijela na prijedlog izvršnog tijela</w:t>
      </w:r>
      <w:r w:rsidR="00C5135A" w:rsidRPr="00371919">
        <w:rPr>
          <w:rStyle w:val="Naglaeno"/>
          <w:rFonts w:ascii="Arial" w:hAnsi="Arial" w:cs="Arial"/>
          <w:b w:val="0"/>
          <w:sz w:val="22"/>
          <w:szCs w:val="22"/>
        </w:rPr>
        <w:t xml:space="preserve"> od</w:t>
      </w:r>
      <w:r w:rsidRPr="00371919">
        <w:rPr>
          <w:rStyle w:val="Naglaeno"/>
          <w:rFonts w:ascii="Arial" w:hAnsi="Arial" w:cs="Arial"/>
          <w:b w:val="0"/>
          <w:sz w:val="22"/>
          <w:szCs w:val="22"/>
        </w:rPr>
        <w:t xml:space="preserve"> </w:t>
      </w:r>
      <w:r w:rsidR="00C5135A" w:rsidRPr="00371919">
        <w:rPr>
          <w:rStyle w:val="Naglaeno"/>
          <w:rFonts w:ascii="Arial" w:hAnsi="Arial" w:cs="Arial"/>
          <w:b w:val="0"/>
          <w:sz w:val="22"/>
          <w:szCs w:val="22"/>
        </w:rPr>
        <w:t>13. listopada 2015. godine, a to su:</w:t>
      </w:r>
    </w:p>
    <w:p w14:paraId="6F59B88C"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rPr>
          <w:rStyle w:val="Naglaeno"/>
          <w:rFonts w:ascii="Arial" w:hAnsi="Arial" w:cs="Arial"/>
          <w:b w:val="0"/>
          <w:sz w:val="22"/>
          <w:szCs w:val="22"/>
        </w:rPr>
      </w:pPr>
      <w:r w:rsidRPr="00371919">
        <w:rPr>
          <w:rStyle w:val="Naglaeno"/>
          <w:rFonts w:ascii="Arial" w:hAnsi="Arial" w:cs="Arial"/>
          <w:b w:val="0"/>
          <w:sz w:val="22"/>
          <w:szCs w:val="22"/>
        </w:rPr>
        <w:t xml:space="preserve">Hotel Amines Lume </w:t>
      </w:r>
    </w:p>
    <w:p w14:paraId="6009C4C0"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rPr>
          <w:rStyle w:val="Naglaeno"/>
          <w:rFonts w:ascii="Arial" w:hAnsi="Arial" w:cs="Arial"/>
          <w:b w:val="0"/>
          <w:sz w:val="22"/>
          <w:szCs w:val="22"/>
        </w:rPr>
      </w:pPr>
      <w:r w:rsidRPr="00371919">
        <w:rPr>
          <w:rStyle w:val="Naglaeno"/>
          <w:rFonts w:ascii="Arial" w:hAnsi="Arial" w:cs="Arial"/>
          <w:b w:val="0"/>
          <w:sz w:val="22"/>
          <w:szCs w:val="22"/>
        </w:rPr>
        <w:t xml:space="preserve">Krublić  d.o.o. </w:t>
      </w:r>
    </w:p>
    <w:p w14:paraId="71CDD72F"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rPr>
          <w:rStyle w:val="Naglaeno"/>
          <w:rFonts w:ascii="Arial" w:hAnsi="Arial" w:cs="Arial"/>
          <w:b w:val="0"/>
          <w:sz w:val="22"/>
          <w:szCs w:val="22"/>
        </w:rPr>
      </w:pPr>
      <w:r w:rsidRPr="00371919">
        <w:rPr>
          <w:rStyle w:val="Naglaeno"/>
          <w:rFonts w:ascii="Arial" w:hAnsi="Arial" w:cs="Arial"/>
          <w:b w:val="0"/>
          <w:sz w:val="22"/>
          <w:szCs w:val="22"/>
        </w:rPr>
        <w:t xml:space="preserve">Vodovod  d.o.o. Blato </w:t>
      </w:r>
    </w:p>
    <w:p w14:paraId="00C51353"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rPr>
          <w:rStyle w:val="Naglaeno"/>
          <w:rFonts w:ascii="Arial" w:hAnsi="Arial" w:cs="Arial"/>
          <w:b w:val="0"/>
          <w:sz w:val="22"/>
          <w:szCs w:val="22"/>
        </w:rPr>
      </w:pPr>
      <w:r w:rsidRPr="00371919">
        <w:rPr>
          <w:rStyle w:val="Naglaeno"/>
          <w:rFonts w:ascii="Arial" w:hAnsi="Arial" w:cs="Arial"/>
          <w:b w:val="0"/>
          <w:sz w:val="22"/>
          <w:szCs w:val="22"/>
        </w:rPr>
        <w:t xml:space="preserve">NPKLM vodovod Korčula </w:t>
      </w:r>
    </w:p>
    <w:p w14:paraId="23830456"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rPr>
          <w:rStyle w:val="Naglaeno"/>
          <w:rFonts w:ascii="Arial" w:hAnsi="Arial" w:cs="Arial"/>
          <w:b w:val="0"/>
          <w:sz w:val="22"/>
          <w:szCs w:val="22"/>
        </w:rPr>
      </w:pPr>
      <w:r w:rsidRPr="00371919">
        <w:rPr>
          <w:rStyle w:val="Naglaeno"/>
          <w:rFonts w:ascii="Arial" w:hAnsi="Arial" w:cs="Arial"/>
          <w:b w:val="0"/>
          <w:sz w:val="22"/>
          <w:szCs w:val="22"/>
        </w:rPr>
        <w:t xml:space="preserve">Trgovina  i  mesnica Milina </w:t>
      </w:r>
    </w:p>
    <w:p w14:paraId="744A1F06"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rPr>
          <w:rStyle w:val="Naglaeno"/>
          <w:rFonts w:ascii="Arial" w:hAnsi="Arial" w:cs="Arial"/>
          <w:b w:val="0"/>
          <w:sz w:val="22"/>
          <w:szCs w:val="22"/>
        </w:rPr>
      </w:pPr>
      <w:r w:rsidRPr="00371919">
        <w:rPr>
          <w:rStyle w:val="Naglaeno"/>
          <w:rFonts w:ascii="Arial" w:hAnsi="Arial" w:cs="Arial"/>
          <w:b w:val="0"/>
          <w:sz w:val="22"/>
          <w:szCs w:val="22"/>
        </w:rPr>
        <w:t>Obrt RGM, vl</w:t>
      </w:r>
      <w:r w:rsidR="00972557">
        <w:rPr>
          <w:rStyle w:val="Naglaeno"/>
          <w:rFonts w:ascii="Arial" w:hAnsi="Arial" w:cs="Arial"/>
          <w:b w:val="0"/>
          <w:sz w:val="22"/>
          <w:szCs w:val="22"/>
        </w:rPr>
        <w:t>.</w:t>
      </w:r>
      <w:r w:rsidRPr="00371919">
        <w:rPr>
          <w:rStyle w:val="Naglaeno"/>
          <w:rFonts w:ascii="Arial" w:hAnsi="Arial" w:cs="Arial"/>
          <w:b w:val="0"/>
          <w:sz w:val="22"/>
          <w:szCs w:val="22"/>
        </w:rPr>
        <w:t xml:space="preserve"> Radoslav Jurić </w:t>
      </w:r>
    </w:p>
    <w:p w14:paraId="5A950EF8"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rPr>
          <w:rStyle w:val="Naglaeno"/>
          <w:rFonts w:ascii="Arial" w:hAnsi="Arial" w:cs="Arial"/>
          <w:b w:val="0"/>
          <w:sz w:val="22"/>
          <w:szCs w:val="22"/>
        </w:rPr>
      </w:pPr>
      <w:r w:rsidRPr="00371919">
        <w:rPr>
          <w:rStyle w:val="Naglaeno"/>
          <w:rFonts w:ascii="Arial" w:hAnsi="Arial" w:cs="Arial"/>
          <w:b w:val="0"/>
          <w:sz w:val="22"/>
          <w:szCs w:val="22"/>
        </w:rPr>
        <w:t xml:space="preserve">Obrt F-Gradnja, vl. Filip Pecotić </w:t>
      </w:r>
    </w:p>
    <w:p w14:paraId="236C23FA" w14:textId="77777777" w:rsidR="00C5135A" w:rsidRPr="00371919" w:rsidRDefault="00C5135A" w:rsidP="00371919">
      <w:pPr>
        <w:pStyle w:val="StandardWeb"/>
        <w:numPr>
          <w:ilvl w:val="0"/>
          <w:numId w:val="12"/>
        </w:numPr>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Obrt Grašped, vl. Ivan Pecotić  </w:t>
      </w:r>
    </w:p>
    <w:p w14:paraId="06ACE62C" w14:textId="77777777" w:rsidR="00C5135A" w:rsidRPr="00371919" w:rsidRDefault="00C5135A"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p>
    <w:p w14:paraId="3206C9E0" w14:textId="77777777" w:rsidR="000C72CB" w:rsidRPr="00371919" w:rsidRDefault="000C72CB" w:rsidP="00371919">
      <w:pPr>
        <w:pStyle w:val="StandardWeb"/>
        <w:shd w:val="clear" w:color="auto" w:fill="FFFFFF" w:themeFill="background1"/>
        <w:spacing w:before="0" w:beforeAutospacing="0" w:after="0" w:afterAutospacing="0"/>
        <w:jc w:val="both"/>
        <w:rPr>
          <w:rStyle w:val="Naglaeno"/>
          <w:rFonts w:ascii="Arial" w:hAnsi="Arial" w:cs="Arial"/>
          <w:b w:val="0"/>
          <w:sz w:val="22"/>
          <w:szCs w:val="22"/>
        </w:rPr>
      </w:pPr>
      <w:r w:rsidRPr="00371919">
        <w:rPr>
          <w:rStyle w:val="Naglaeno"/>
          <w:rFonts w:ascii="Arial" w:hAnsi="Arial" w:cs="Arial"/>
          <w:b w:val="0"/>
          <w:sz w:val="22"/>
          <w:szCs w:val="22"/>
        </w:rPr>
        <w:t xml:space="preserve">Pravne osobe određene navedenom odlukom dužne su izraditi </w:t>
      </w:r>
      <w:r w:rsidR="00FC6390" w:rsidRPr="00371919">
        <w:rPr>
          <w:rStyle w:val="Naglaeno"/>
          <w:rFonts w:ascii="Arial" w:hAnsi="Arial" w:cs="Arial"/>
          <w:b w:val="0"/>
          <w:sz w:val="22"/>
          <w:szCs w:val="22"/>
        </w:rPr>
        <w:t xml:space="preserve">Operativni plan civilne zaštite o načinu organiziranja provedbe mjera i aktivnosti u sustavu civilne zaštite, </w:t>
      </w:r>
      <w:r w:rsidRPr="00371919">
        <w:rPr>
          <w:rStyle w:val="Naglaeno"/>
          <w:rFonts w:ascii="Arial" w:hAnsi="Arial" w:cs="Arial"/>
          <w:b w:val="0"/>
          <w:sz w:val="22"/>
          <w:szCs w:val="22"/>
        </w:rPr>
        <w:t>sukladno odredbama Zakona o sustavu civilne zaštite.</w:t>
      </w:r>
      <w:r w:rsidR="00FC6390" w:rsidRPr="00371919">
        <w:rPr>
          <w:rStyle w:val="Naglaeno"/>
          <w:rFonts w:ascii="Arial" w:hAnsi="Arial" w:cs="Arial"/>
          <w:b w:val="0"/>
          <w:sz w:val="22"/>
          <w:szCs w:val="22"/>
        </w:rPr>
        <w:t xml:space="preserve"> </w:t>
      </w:r>
    </w:p>
    <w:p w14:paraId="497B7070" w14:textId="77777777" w:rsidR="00AE528D" w:rsidRPr="00371919" w:rsidRDefault="00AE528D" w:rsidP="00371919">
      <w:pPr>
        <w:shd w:val="clear" w:color="auto" w:fill="FFFFFF" w:themeFill="background1"/>
        <w:spacing w:after="0" w:line="240" w:lineRule="auto"/>
        <w:ind w:left="0" w:right="0" w:firstLine="0"/>
        <w:jc w:val="left"/>
        <w:rPr>
          <w:rFonts w:ascii="Arial" w:hAnsi="Arial" w:cs="Arial"/>
          <w:color w:val="auto"/>
        </w:rPr>
      </w:pPr>
    </w:p>
    <w:p w14:paraId="1F955F44" w14:textId="77777777" w:rsidR="00B13287" w:rsidRPr="00371919" w:rsidRDefault="0036081E" w:rsidP="00371919">
      <w:pPr>
        <w:pStyle w:val="Naslov1"/>
        <w:shd w:val="clear" w:color="auto" w:fill="FFFFFF" w:themeFill="background1"/>
        <w:tabs>
          <w:tab w:val="center" w:pos="1814"/>
        </w:tabs>
        <w:spacing w:after="0" w:line="240" w:lineRule="auto"/>
        <w:ind w:left="-15" w:right="0" w:firstLine="0"/>
        <w:rPr>
          <w:rFonts w:ascii="Arial" w:hAnsi="Arial" w:cs="Arial"/>
          <w:color w:val="auto"/>
        </w:rPr>
      </w:pPr>
      <w:r w:rsidRPr="00371919">
        <w:rPr>
          <w:rFonts w:ascii="Arial" w:hAnsi="Arial" w:cs="Arial"/>
          <w:color w:val="auto"/>
        </w:rPr>
        <w:t xml:space="preserve"> </w:t>
      </w:r>
      <w:r w:rsidR="00C5135A" w:rsidRPr="00371919">
        <w:rPr>
          <w:rFonts w:ascii="Arial" w:hAnsi="Arial" w:cs="Arial"/>
          <w:color w:val="auto"/>
        </w:rPr>
        <w:t>3</w:t>
      </w:r>
      <w:r w:rsidR="00CA32BF" w:rsidRPr="00371919">
        <w:rPr>
          <w:rFonts w:ascii="Arial" w:hAnsi="Arial" w:cs="Arial"/>
          <w:color w:val="auto"/>
        </w:rPr>
        <w:t xml:space="preserve">. Vježbe civilne zaštite </w:t>
      </w:r>
    </w:p>
    <w:p w14:paraId="407480BB"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b/>
          <w:color w:val="auto"/>
        </w:rPr>
        <w:t xml:space="preserve"> </w:t>
      </w:r>
    </w:p>
    <w:p w14:paraId="507B5548" w14:textId="48C523A3" w:rsidR="008D02E3" w:rsidRPr="00371919" w:rsidRDefault="008D02E3" w:rsidP="00371919">
      <w:pPr>
        <w:shd w:val="clear" w:color="auto" w:fill="FFFFFF" w:themeFill="background1"/>
        <w:spacing w:after="0" w:line="240" w:lineRule="auto"/>
        <w:ind w:left="0" w:right="0" w:firstLine="0"/>
        <w:rPr>
          <w:rFonts w:ascii="Arial" w:hAnsi="Arial" w:cs="Arial"/>
          <w:color w:val="auto"/>
        </w:rPr>
      </w:pPr>
      <w:r w:rsidRPr="00371919">
        <w:rPr>
          <w:rFonts w:ascii="Arial" w:hAnsi="Arial" w:cs="Arial"/>
          <w:color w:val="auto"/>
        </w:rPr>
        <w:t>Za 20</w:t>
      </w:r>
      <w:r w:rsidR="004770AC">
        <w:rPr>
          <w:rFonts w:ascii="Arial" w:hAnsi="Arial" w:cs="Arial"/>
          <w:color w:val="auto"/>
        </w:rPr>
        <w:t>2</w:t>
      </w:r>
      <w:r w:rsidR="00DD175B">
        <w:rPr>
          <w:rFonts w:ascii="Arial" w:hAnsi="Arial" w:cs="Arial"/>
          <w:color w:val="auto"/>
        </w:rPr>
        <w:t>5</w:t>
      </w:r>
      <w:r w:rsidR="000166BC">
        <w:rPr>
          <w:rFonts w:ascii="Arial" w:hAnsi="Arial" w:cs="Arial"/>
          <w:color w:val="auto"/>
        </w:rPr>
        <w:t>.</w:t>
      </w:r>
      <w:r w:rsidRPr="00371919">
        <w:rPr>
          <w:rFonts w:ascii="Arial" w:hAnsi="Arial" w:cs="Arial"/>
          <w:color w:val="auto"/>
        </w:rPr>
        <w:t xml:space="preserve"> godinu </w:t>
      </w:r>
      <w:r w:rsidR="000166BC">
        <w:rPr>
          <w:rFonts w:ascii="Arial" w:hAnsi="Arial" w:cs="Arial"/>
          <w:color w:val="auto"/>
        </w:rPr>
        <w:t>nije održana vježba Civilne zaštite .</w:t>
      </w:r>
    </w:p>
    <w:p w14:paraId="268392B6" w14:textId="77777777" w:rsidR="008D02E3" w:rsidRPr="00371919" w:rsidRDefault="008D02E3" w:rsidP="00371919">
      <w:pPr>
        <w:shd w:val="clear" w:color="auto" w:fill="FFFFFF" w:themeFill="background1"/>
        <w:spacing w:after="0" w:line="240" w:lineRule="auto"/>
        <w:ind w:left="0" w:right="0" w:firstLine="0"/>
        <w:jc w:val="left"/>
        <w:rPr>
          <w:rFonts w:ascii="Arial" w:hAnsi="Arial" w:cs="Arial"/>
          <w:color w:val="auto"/>
        </w:rPr>
      </w:pPr>
    </w:p>
    <w:p w14:paraId="20A004A5" w14:textId="77777777" w:rsidR="00B13287" w:rsidRPr="00371919" w:rsidRDefault="00C5135A" w:rsidP="00371919">
      <w:pPr>
        <w:pStyle w:val="Naslov1"/>
        <w:shd w:val="clear" w:color="auto" w:fill="FFFFFF" w:themeFill="background1"/>
        <w:spacing w:after="0" w:line="240" w:lineRule="auto"/>
        <w:ind w:left="-15" w:right="6618" w:firstLine="0"/>
        <w:rPr>
          <w:rFonts w:ascii="Arial" w:hAnsi="Arial" w:cs="Arial"/>
          <w:color w:val="auto"/>
        </w:rPr>
      </w:pPr>
      <w:r w:rsidRPr="00371919">
        <w:rPr>
          <w:rFonts w:ascii="Arial" w:hAnsi="Arial" w:cs="Arial"/>
          <w:color w:val="auto"/>
        </w:rPr>
        <w:t>4</w:t>
      </w:r>
      <w:r w:rsidR="00CA32BF" w:rsidRPr="00371919">
        <w:rPr>
          <w:rFonts w:ascii="Arial" w:hAnsi="Arial" w:cs="Arial"/>
          <w:color w:val="auto"/>
        </w:rPr>
        <w:t xml:space="preserve">. Planovi civilne zaštite </w:t>
      </w:r>
      <w:r w:rsidR="00CA32BF" w:rsidRPr="00371919">
        <w:rPr>
          <w:rFonts w:ascii="Arial" w:hAnsi="Arial" w:cs="Arial"/>
          <w:b w:val="0"/>
          <w:color w:val="auto"/>
        </w:rPr>
        <w:t xml:space="preserve">        </w:t>
      </w:r>
      <w:r w:rsidR="00CA32BF" w:rsidRPr="00371919">
        <w:rPr>
          <w:rFonts w:ascii="Arial" w:hAnsi="Arial" w:cs="Arial"/>
          <w:b w:val="0"/>
          <w:color w:val="auto"/>
        </w:rPr>
        <w:tab/>
        <w:t xml:space="preserve"> </w:t>
      </w:r>
    </w:p>
    <w:p w14:paraId="35DEEE15" w14:textId="4378F11E" w:rsidR="00B13287" w:rsidRPr="00371919" w:rsidRDefault="0036081E" w:rsidP="00371919">
      <w:pPr>
        <w:shd w:val="clear" w:color="auto" w:fill="FFFFFF" w:themeFill="background1"/>
        <w:spacing w:after="0" w:line="240" w:lineRule="auto"/>
        <w:ind w:left="-15" w:right="0" w:firstLine="0"/>
        <w:rPr>
          <w:rFonts w:ascii="Arial" w:hAnsi="Arial" w:cs="Arial"/>
          <w:color w:val="auto"/>
        </w:rPr>
      </w:pPr>
      <w:r w:rsidRPr="00371919">
        <w:rPr>
          <w:rFonts w:ascii="Arial" w:hAnsi="Arial" w:cs="Arial"/>
          <w:color w:val="auto"/>
        </w:rPr>
        <w:t xml:space="preserve">U tijeku je </w:t>
      </w:r>
      <w:r w:rsidR="007C73F1" w:rsidRPr="00371919">
        <w:rPr>
          <w:rFonts w:ascii="Arial" w:hAnsi="Arial" w:cs="Arial"/>
          <w:color w:val="auto"/>
        </w:rPr>
        <w:t>i</w:t>
      </w:r>
      <w:r w:rsidRPr="00371919">
        <w:rPr>
          <w:rFonts w:ascii="Arial" w:hAnsi="Arial" w:cs="Arial"/>
          <w:color w:val="auto"/>
        </w:rPr>
        <w:t>zrada P</w:t>
      </w:r>
      <w:r w:rsidR="00CA32BF" w:rsidRPr="00371919">
        <w:rPr>
          <w:rFonts w:ascii="Arial" w:hAnsi="Arial" w:cs="Arial"/>
          <w:color w:val="auto"/>
        </w:rPr>
        <w:t>lan</w:t>
      </w:r>
      <w:r w:rsidRPr="00371919">
        <w:rPr>
          <w:rFonts w:ascii="Arial" w:hAnsi="Arial" w:cs="Arial"/>
          <w:color w:val="auto"/>
        </w:rPr>
        <w:t>a</w:t>
      </w:r>
      <w:r w:rsidR="00CA32BF" w:rsidRPr="00371919">
        <w:rPr>
          <w:rFonts w:ascii="Arial" w:hAnsi="Arial" w:cs="Arial"/>
          <w:color w:val="auto"/>
        </w:rPr>
        <w:t xml:space="preserve"> djelovanja civilne zaštite </w:t>
      </w:r>
      <w:r w:rsidRPr="00371919">
        <w:rPr>
          <w:rFonts w:ascii="Arial" w:hAnsi="Arial" w:cs="Arial"/>
          <w:color w:val="auto"/>
        </w:rPr>
        <w:t>Općine Smokvica</w:t>
      </w:r>
      <w:r w:rsidR="00CA32BF" w:rsidRPr="00371919">
        <w:rPr>
          <w:rFonts w:ascii="Arial" w:hAnsi="Arial" w:cs="Arial"/>
          <w:color w:val="auto"/>
        </w:rPr>
        <w:t xml:space="preserve">, </w:t>
      </w:r>
      <w:r w:rsidRPr="00371919">
        <w:rPr>
          <w:rFonts w:ascii="Arial" w:hAnsi="Arial" w:cs="Arial"/>
          <w:color w:val="auto"/>
        </w:rPr>
        <w:t>koji se izrađuje temeljem donesene P</w:t>
      </w:r>
      <w:r w:rsidR="00CA32BF" w:rsidRPr="00371919">
        <w:rPr>
          <w:rFonts w:ascii="Arial" w:hAnsi="Arial" w:cs="Arial"/>
          <w:color w:val="auto"/>
        </w:rPr>
        <w:t xml:space="preserve">rocjena rizika od velikih nesreća za </w:t>
      </w:r>
      <w:r w:rsidRPr="00371919">
        <w:rPr>
          <w:rFonts w:ascii="Arial" w:hAnsi="Arial" w:cs="Arial"/>
          <w:color w:val="auto"/>
        </w:rPr>
        <w:t>Općinu Smokvica</w:t>
      </w:r>
      <w:r w:rsidR="00CA32BF" w:rsidRPr="00371919">
        <w:rPr>
          <w:rFonts w:ascii="Arial" w:hAnsi="Arial" w:cs="Arial"/>
          <w:color w:val="auto"/>
        </w:rPr>
        <w:t xml:space="preserve">, </w:t>
      </w:r>
      <w:r w:rsidRPr="00371919">
        <w:rPr>
          <w:rFonts w:ascii="Arial" w:hAnsi="Arial" w:cs="Arial"/>
          <w:color w:val="auto"/>
        </w:rPr>
        <w:t xml:space="preserve">a sukladno Pravilniku o nositeljima, sadržaju i postupcima izrade planskih dokumenata u civilnoj zaštiti te načinu informiranja javnosti u postupku njihovog donošenja („Narodne novine“, broj </w:t>
      </w:r>
      <w:r w:rsidR="00060514">
        <w:rPr>
          <w:rFonts w:ascii="Arial" w:hAnsi="Arial" w:cs="Arial"/>
          <w:color w:val="auto"/>
        </w:rPr>
        <w:t>66/21</w:t>
      </w:r>
      <w:r w:rsidRPr="00371919">
        <w:rPr>
          <w:rFonts w:ascii="Arial" w:hAnsi="Arial" w:cs="Arial"/>
          <w:color w:val="auto"/>
        </w:rPr>
        <w:t>).</w:t>
      </w:r>
      <w:r w:rsidR="007C73F1" w:rsidRPr="00371919">
        <w:rPr>
          <w:rFonts w:ascii="Arial" w:hAnsi="Arial" w:cs="Arial"/>
          <w:color w:val="auto"/>
        </w:rPr>
        <w:t xml:space="preserve"> </w:t>
      </w:r>
    </w:p>
    <w:p w14:paraId="446061B0" w14:textId="77777777" w:rsidR="00B13287" w:rsidRPr="00371919" w:rsidRDefault="00CA32BF" w:rsidP="00371919">
      <w:pPr>
        <w:shd w:val="clear" w:color="auto" w:fill="FFFFFF" w:themeFill="background1"/>
        <w:spacing w:after="0" w:line="240" w:lineRule="auto"/>
        <w:ind w:left="1140" w:right="0" w:firstLine="0"/>
        <w:jc w:val="left"/>
        <w:rPr>
          <w:rFonts w:ascii="Arial" w:hAnsi="Arial" w:cs="Arial"/>
          <w:color w:val="auto"/>
        </w:rPr>
      </w:pPr>
      <w:r w:rsidRPr="00371919">
        <w:rPr>
          <w:rFonts w:ascii="Arial" w:hAnsi="Arial" w:cs="Arial"/>
          <w:color w:val="auto"/>
        </w:rPr>
        <w:t xml:space="preserve"> </w:t>
      </w:r>
    </w:p>
    <w:p w14:paraId="40907068" w14:textId="77777777" w:rsidR="00B13287" w:rsidRPr="00371919" w:rsidRDefault="00C5135A" w:rsidP="00371919">
      <w:pPr>
        <w:pStyle w:val="Naslov1"/>
        <w:shd w:val="clear" w:color="auto" w:fill="FFFFFF" w:themeFill="background1"/>
        <w:spacing w:after="0" w:line="240" w:lineRule="auto"/>
        <w:ind w:left="-15" w:right="7792" w:firstLine="0"/>
        <w:rPr>
          <w:rFonts w:ascii="Arial" w:hAnsi="Arial" w:cs="Arial"/>
          <w:color w:val="auto"/>
        </w:rPr>
      </w:pPr>
      <w:r w:rsidRPr="00371919">
        <w:rPr>
          <w:rFonts w:ascii="Arial" w:hAnsi="Arial" w:cs="Arial"/>
          <w:color w:val="auto"/>
        </w:rPr>
        <w:t>5</w:t>
      </w:r>
      <w:r w:rsidR="00CA32BF" w:rsidRPr="00371919">
        <w:rPr>
          <w:rFonts w:ascii="Arial" w:hAnsi="Arial" w:cs="Arial"/>
          <w:color w:val="auto"/>
        </w:rPr>
        <w:t xml:space="preserve">. Skloništa </w:t>
      </w:r>
      <w:r w:rsidR="00CA32BF" w:rsidRPr="00371919">
        <w:rPr>
          <w:rFonts w:ascii="Arial" w:hAnsi="Arial" w:cs="Arial"/>
          <w:b w:val="0"/>
          <w:color w:val="auto"/>
        </w:rPr>
        <w:t xml:space="preserve">        </w:t>
      </w:r>
      <w:r w:rsidR="00CA32BF" w:rsidRPr="00371919">
        <w:rPr>
          <w:rFonts w:ascii="Arial" w:hAnsi="Arial" w:cs="Arial"/>
          <w:b w:val="0"/>
          <w:color w:val="auto"/>
        </w:rPr>
        <w:tab/>
        <w:t xml:space="preserve"> </w:t>
      </w:r>
    </w:p>
    <w:p w14:paraId="00352CF6" w14:textId="77777777" w:rsidR="00B13287" w:rsidRPr="00371919" w:rsidRDefault="00C13749" w:rsidP="00371919">
      <w:pPr>
        <w:shd w:val="clear" w:color="auto" w:fill="FFFFFF" w:themeFill="background1"/>
        <w:spacing w:after="0" w:line="240" w:lineRule="auto"/>
        <w:ind w:left="-15" w:right="0" w:firstLine="0"/>
        <w:rPr>
          <w:rFonts w:ascii="Arial" w:hAnsi="Arial" w:cs="Arial"/>
          <w:color w:val="auto"/>
        </w:rPr>
      </w:pPr>
      <w:r w:rsidRPr="00371919">
        <w:rPr>
          <w:rFonts w:ascii="Arial" w:hAnsi="Arial" w:cs="Arial"/>
          <w:color w:val="auto"/>
        </w:rPr>
        <w:t xml:space="preserve">Općina Smokvica </w:t>
      </w:r>
      <w:r w:rsidR="00CA32BF" w:rsidRPr="00371919">
        <w:rPr>
          <w:rFonts w:ascii="Arial" w:hAnsi="Arial" w:cs="Arial"/>
          <w:color w:val="auto"/>
        </w:rPr>
        <w:t xml:space="preserve">nema na svom području uređena, </w:t>
      </w:r>
      <w:r w:rsidR="00DC3EA8">
        <w:rPr>
          <w:rFonts w:ascii="Arial" w:hAnsi="Arial" w:cs="Arial"/>
          <w:color w:val="auto"/>
        </w:rPr>
        <w:t xml:space="preserve">niti </w:t>
      </w:r>
      <w:r w:rsidR="00CA32BF" w:rsidRPr="00371919">
        <w:rPr>
          <w:rFonts w:ascii="Arial" w:hAnsi="Arial" w:cs="Arial"/>
          <w:color w:val="auto"/>
        </w:rPr>
        <w:t>izgrađena skloništa, stoga bi se u slučaju potrebe koristila priručna skloništa, npr. u podrumskim prostorima hotela</w:t>
      </w:r>
      <w:r w:rsidRPr="00371919">
        <w:rPr>
          <w:rFonts w:ascii="Arial" w:hAnsi="Arial" w:cs="Arial"/>
          <w:color w:val="auto"/>
        </w:rPr>
        <w:t xml:space="preserve">. </w:t>
      </w:r>
    </w:p>
    <w:p w14:paraId="130A916B" w14:textId="77777777" w:rsidR="00B13287" w:rsidRPr="00371919" w:rsidRDefault="00CA32BF" w:rsidP="00371919">
      <w:pPr>
        <w:shd w:val="clear" w:color="auto" w:fill="FFFFFF" w:themeFill="background1"/>
        <w:spacing w:after="0" w:line="240" w:lineRule="auto"/>
        <w:ind w:left="708" w:right="0" w:firstLine="0"/>
        <w:jc w:val="left"/>
        <w:rPr>
          <w:rFonts w:ascii="Arial" w:hAnsi="Arial" w:cs="Arial"/>
          <w:color w:val="auto"/>
        </w:rPr>
      </w:pPr>
      <w:r w:rsidRPr="00371919">
        <w:rPr>
          <w:rFonts w:ascii="Arial" w:hAnsi="Arial" w:cs="Arial"/>
          <w:b/>
          <w:color w:val="auto"/>
        </w:rPr>
        <w:t xml:space="preserve"> </w:t>
      </w:r>
    </w:p>
    <w:p w14:paraId="17796442" w14:textId="77777777" w:rsidR="00B13287" w:rsidRPr="00371919" w:rsidRDefault="00CA32BF" w:rsidP="00371919">
      <w:pPr>
        <w:pStyle w:val="Naslov1"/>
        <w:shd w:val="clear" w:color="auto" w:fill="FFFFFF" w:themeFill="background1"/>
        <w:spacing w:after="0" w:line="240" w:lineRule="auto"/>
        <w:ind w:right="0"/>
        <w:rPr>
          <w:rFonts w:ascii="Arial" w:hAnsi="Arial" w:cs="Arial"/>
          <w:color w:val="auto"/>
        </w:rPr>
      </w:pPr>
      <w:r w:rsidRPr="00371919">
        <w:rPr>
          <w:rFonts w:ascii="Arial" w:hAnsi="Arial" w:cs="Arial"/>
          <w:color w:val="auto"/>
        </w:rPr>
        <w:t xml:space="preserve">II. OSTVARENI CILJEVI IZ SMJERNICA </w:t>
      </w:r>
    </w:p>
    <w:p w14:paraId="2707E42B" w14:textId="77777777" w:rsidR="00B13287" w:rsidRPr="00371919" w:rsidRDefault="00CA32BF" w:rsidP="00371919">
      <w:pPr>
        <w:shd w:val="clear" w:color="auto" w:fill="FFFFFF" w:themeFill="background1"/>
        <w:spacing w:after="0" w:line="240" w:lineRule="auto"/>
        <w:ind w:left="708" w:right="0" w:firstLine="0"/>
        <w:jc w:val="left"/>
        <w:rPr>
          <w:rFonts w:ascii="Arial" w:hAnsi="Arial" w:cs="Arial"/>
          <w:color w:val="auto"/>
        </w:rPr>
      </w:pPr>
      <w:r w:rsidRPr="00371919">
        <w:rPr>
          <w:rFonts w:ascii="Arial" w:hAnsi="Arial" w:cs="Arial"/>
          <w:b/>
          <w:color w:val="auto"/>
        </w:rPr>
        <w:t xml:space="preserve"> </w:t>
      </w:r>
    </w:p>
    <w:p w14:paraId="74C90763" w14:textId="2EC38979" w:rsidR="00B13287" w:rsidRPr="00371919" w:rsidRDefault="00B034E9" w:rsidP="00371919">
      <w:pPr>
        <w:shd w:val="clear" w:color="auto" w:fill="FFFFFF" w:themeFill="background1"/>
        <w:spacing w:after="0" w:line="240" w:lineRule="auto"/>
        <w:ind w:left="-15" w:right="0" w:firstLine="0"/>
        <w:rPr>
          <w:rFonts w:ascii="Arial" w:hAnsi="Arial" w:cs="Arial"/>
          <w:color w:val="auto"/>
        </w:rPr>
      </w:pPr>
      <w:r>
        <w:rPr>
          <w:rFonts w:ascii="Arial" w:hAnsi="Arial" w:cs="Arial"/>
          <w:color w:val="auto"/>
        </w:rPr>
        <w:t>Temeljem</w:t>
      </w:r>
      <w:r w:rsidR="00CA32BF" w:rsidRPr="00371919">
        <w:rPr>
          <w:rFonts w:ascii="Arial" w:hAnsi="Arial" w:cs="Arial"/>
          <w:color w:val="auto"/>
        </w:rPr>
        <w:t xml:space="preserve"> Smjernica za organizaciju i razvoj sustava civilne zaštite na području </w:t>
      </w:r>
      <w:r w:rsidR="00745B9A" w:rsidRPr="00371919">
        <w:rPr>
          <w:rFonts w:ascii="Arial" w:hAnsi="Arial" w:cs="Arial"/>
          <w:color w:val="auto"/>
        </w:rPr>
        <w:t xml:space="preserve">Općine Smokvica </w:t>
      </w:r>
      <w:r w:rsidR="00CA32BF" w:rsidRPr="00371919">
        <w:rPr>
          <w:rFonts w:ascii="Arial" w:hAnsi="Arial" w:cs="Arial"/>
          <w:color w:val="auto"/>
        </w:rPr>
        <w:t>za razdoblje 2016.- 20</w:t>
      </w:r>
      <w:r w:rsidR="004770AC">
        <w:rPr>
          <w:rFonts w:ascii="Arial" w:hAnsi="Arial" w:cs="Arial"/>
          <w:color w:val="auto"/>
        </w:rPr>
        <w:t>21</w:t>
      </w:r>
      <w:r w:rsidR="00CA32BF" w:rsidRPr="00371919">
        <w:rPr>
          <w:rFonts w:ascii="Arial" w:hAnsi="Arial" w:cs="Arial"/>
          <w:color w:val="auto"/>
        </w:rPr>
        <w:t xml:space="preserve">., </w:t>
      </w:r>
      <w:r w:rsidR="00F7537A">
        <w:rPr>
          <w:rFonts w:ascii="Arial" w:hAnsi="Arial" w:cs="Arial"/>
          <w:color w:val="auto"/>
        </w:rPr>
        <w:t xml:space="preserve">utvrđeno je da je </w:t>
      </w:r>
      <w:r w:rsidR="00CA32BF" w:rsidRPr="00371919">
        <w:rPr>
          <w:rFonts w:ascii="Arial" w:hAnsi="Arial" w:cs="Arial"/>
          <w:color w:val="auto"/>
        </w:rPr>
        <w:t>u 2017</w:t>
      </w:r>
      <w:r w:rsidR="00E66FFE" w:rsidRPr="00371919">
        <w:rPr>
          <w:rFonts w:ascii="Arial" w:hAnsi="Arial" w:cs="Arial"/>
          <w:color w:val="auto"/>
        </w:rPr>
        <w:t>.</w:t>
      </w:r>
      <w:r w:rsidR="00C07703">
        <w:rPr>
          <w:rFonts w:ascii="Arial" w:hAnsi="Arial" w:cs="Arial"/>
          <w:color w:val="auto"/>
        </w:rPr>
        <w:t>,2018</w:t>
      </w:r>
      <w:r w:rsidR="004770AC">
        <w:rPr>
          <w:rFonts w:ascii="Arial" w:hAnsi="Arial" w:cs="Arial"/>
          <w:color w:val="auto"/>
        </w:rPr>
        <w:t>,</w:t>
      </w:r>
      <w:r w:rsidR="00C07703">
        <w:rPr>
          <w:rFonts w:ascii="Arial" w:hAnsi="Arial" w:cs="Arial"/>
          <w:color w:val="auto"/>
        </w:rPr>
        <w:t xml:space="preserve"> 2019</w:t>
      </w:r>
      <w:r w:rsidR="000E16D6">
        <w:rPr>
          <w:rFonts w:ascii="Arial" w:hAnsi="Arial" w:cs="Arial"/>
          <w:color w:val="auto"/>
        </w:rPr>
        <w:t>,2020,</w:t>
      </w:r>
      <w:r w:rsidR="004770AC">
        <w:rPr>
          <w:rFonts w:ascii="Arial" w:hAnsi="Arial" w:cs="Arial"/>
          <w:color w:val="auto"/>
        </w:rPr>
        <w:t>2021</w:t>
      </w:r>
      <w:r w:rsidR="000E16D6">
        <w:rPr>
          <w:rFonts w:ascii="Arial" w:hAnsi="Arial" w:cs="Arial"/>
          <w:color w:val="auto"/>
        </w:rPr>
        <w:t>,2022</w:t>
      </w:r>
      <w:r w:rsidR="006A579E">
        <w:rPr>
          <w:rFonts w:ascii="Arial" w:hAnsi="Arial" w:cs="Arial"/>
          <w:color w:val="auto"/>
        </w:rPr>
        <w:t>,</w:t>
      </w:r>
      <w:r w:rsidR="000E16D6">
        <w:rPr>
          <w:rFonts w:ascii="Arial" w:hAnsi="Arial" w:cs="Arial"/>
          <w:color w:val="auto"/>
        </w:rPr>
        <w:t>2023</w:t>
      </w:r>
      <w:r w:rsidR="006A579E">
        <w:rPr>
          <w:rFonts w:ascii="Arial" w:hAnsi="Arial" w:cs="Arial"/>
          <w:color w:val="auto"/>
        </w:rPr>
        <w:t xml:space="preserve"> I 2024</w:t>
      </w:r>
      <w:r w:rsidR="00E66FFE" w:rsidRPr="00371919">
        <w:rPr>
          <w:rFonts w:ascii="Arial" w:hAnsi="Arial" w:cs="Arial"/>
          <w:color w:val="auto"/>
        </w:rPr>
        <w:t xml:space="preserve"> godini </w:t>
      </w:r>
      <w:r w:rsidR="00CA32BF" w:rsidRPr="00371919">
        <w:rPr>
          <w:rFonts w:ascii="Arial" w:hAnsi="Arial" w:cs="Arial"/>
          <w:color w:val="auto"/>
        </w:rPr>
        <w:t xml:space="preserve">je ostvareno/realizirano: </w:t>
      </w:r>
    </w:p>
    <w:p w14:paraId="5F2D551A" w14:textId="77777777" w:rsidR="00E66FFE" w:rsidRPr="00371919" w:rsidRDefault="00E66FFE" w:rsidP="00371919">
      <w:pPr>
        <w:shd w:val="clear" w:color="auto" w:fill="FFFFFF" w:themeFill="background1"/>
        <w:spacing w:after="0" w:line="240" w:lineRule="auto"/>
        <w:ind w:right="2197"/>
        <w:jc w:val="left"/>
        <w:rPr>
          <w:rFonts w:ascii="Arial" w:hAnsi="Arial" w:cs="Arial"/>
          <w:color w:val="auto"/>
        </w:rPr>
      </w:pPr>
    </w:p>
    <w:p w14:paraId="6926B543" w14:textId="4BE2A3D3" w:rsidR="00331ABB" w:rsidRPr="00371919" w:rsidRDefault="00DC3EA8" w:rsidP="00371919">
      <w:pPr>
        <w:shd w:val="clear" w:color="auto" w:fill="FFFFFF" w:themeFill="background1"/>
        <w:spacing w:after="0" w:line="240" w:lineRule="auto"/>
        <w:ind w:right="3"/>
        <w:jc w:val="left"/>
        <w:rPr>
          <w:rFonts w:ascii="Arial" w:hAnsi="Arial" w:cs="Arial"/>
          <w:color w:val="auto"/>
        </w:rPr>
      </w:pPr>
      <w:r>
        <w:rPr>
          <w:rFonts w:ascii="Arial" w:hAnsi="Arial" w:cs="Arial"/>
          <w:color w:val="auto"/>
        </w:rPr>
        <w:t xml:space="preserve">1. </w:t>
      </w:r>
      <w:r w:rsidR="00331ABB" w:rsidRPr="00371919">
        <w:rPr>
          <w:rFonts w:ascii="Arial" w:hAnsi="Arial" w:cs="Arial"/>
          <w:color w:val="auto"/>
        </w:rPr>
        <w:t>Općina Smokvica je u periodu 2017-</w:t>
      </w:r>
      <w:r w:rsidR="00D30631" w:rsidRPr="00371919">
        <w:rPr>
          <w:rFonts w:ascii="Arial" w:hAnsi="Arial" w:cs="Arial"/>
          <w:color w:val="auto"/>
        </w:rPr>
        <w:t xml:space="preserve"> </w:t>
      </w:r>
      <w:r w:rsidR="00C07703">
        <w:rPr>
          <w:rFonts w:ascii="Arial" w:hAnsi="Arial" w:cs="Arial"/>
          <w:color w:val="auto"/>
        </w:rPr>
        <w:t>prosinca</w:t>
      </w:r>
      <w:r w:rsidR="00D30631" w:rsidRPr="00371919">
        <w:rPr>
          <w:rFonts w:ascii="Arial" w:hAnsi="Arial" w:cs="Arial"/>
          <w:color w:val="auto"/>
        </w:rPr>
        <w:t xml:space="preserve"> </w:t>
      </w:r>
      <w:r w:rsidR="00331ABB" w:rsidRPr="00371919">
        <w:rPr>
          <w:rFonts w:ascii="Arial" w:hAnsi="Arial" w:cs="Arial"/>
          <w:color w:val="auto"/>
        </w:rPr>
        <w:t>20</w:t>
      </w:r>
      <w:r w:rsidR="004770AC">
        <w:rPr>
          <w:rFonts w:ascii="Arial" w:hAnsi="Arial" w:cs="Arial"/>
          <w:color w:val="auto"/>
        </w:rPr>
        <w:t>2</w:t>
      </w:r>
      <w:r w:rsidR="00DD175B">
        <w:rPr>
          <w:rFonts w:ascii="Arial" w:hAnsi="Arial" w:cs="Arial"/>
          <w:color w:val="auto"/>
        </w:rPr>
        <w:t>5</w:t>
      </w:r>
      <w:r w:rsidR="00B700BF">
        <w:rPr>
          <w:rFonts w:ascii="Arial" w:hAnsi="Arial" w:cs="Arial"/>
          <w:color w:val="auto"/>
        </w:rPr>
        <w:t>.</w:t>
      </w:r>
      <w:r w:rsidR="00331ABB" w:rsidRPr="00371919">
        <w:rPr>
          <w:rFonts w:ascii="Arial" w:hAnsi="Arial" w:cs="Arial"/>
          <w:color w:val="auto"/>
        </w:rPr>
        <w:t xml:space="preserve"> iz područja civilne zaštite izradila sljedeće dokumente:</w:t>
      </w:r>
    </w:p>
    <w:p w14:paraId="0D04BDFC" w14:textId="77777777" w:rsidR="00331ABB" w:rsidRPr="00371919" w:rsidRDefault="00331ABB" w:rsidP="00371919">
      <w:pPr>
        <w:pStyle w:val="Odlomakpopisa"/>
        <w:numPr>
          <w:ilvl w:val="0"/>
          <w:numId w:val="16"/>
        </w:numPr>
        <w:shd w:val="clear" w:color="auto" w:fill="FFFFFF" w:themeFill="background1"/>
        <w:spacing w:after="0" w:line="240" w:lineRule="auto"/>
        <w:ind w:right="3"/>
        <w:jc w:val="left"/>
        <w:rPr>
          <w:rFonts w:ascii="Arial" w:hAnsi="Arial" w:cs="Arial"/>
          <w:color w:val="auto"/>
        </w:rPr>
      </w:pPr>
      <w:r w:rsidRPr="00371919">
        <w:rPr>
          <w:rFonts w:ascii="Arial" w:hAnsi="Arial" w:cs="Arial"/>
          <w:color w:val="auto"/>
        </w:rPr>
        <w:lastRenderedPageBreak/>
        <w:t xml:space="preserve">Odluku o osnivanju stožera civilne zaštite Općine Smokvica i imenovanju načelnika  i  zamjenika načelnika Stožera  civilne zaštite </w:t>
      </w:r>
    </w:p>
    <w:p w14:paraId="09F91C94" w14:textId="77777777" w:rsidR="00331ABB" w:rsidRPr="00371919" w:rsidRDefault="00331ABB" w:rsidP="00371919">
      <w:pPr>
        <w:pStyle w:val="Odlomakpopisa"/>
        <w:numPr>
          <w:ilvl w:val="0"/>
          <w:numId w:val="16"/>
        </w:numPr>
        <w:shd w:val="clear" w:color="auto" w:fill="FFFFFF" w:themeFill="background1"/>
        <w:spacing w:after="0" w:line="240" w:lineRule="auto"/>
        <w:ind w:right="3"/>
        <w:jc w:val="left"/>
        <w:rPr>
          <w:rFonts w:ascii="Arial" w:hAnsi="Arial" w:cs="Arial"/>
          <w:color w:val="auto"/>
        </w:rPr>
      </w:pPr>
      <w:r w:rsidRPr="00371919">
        <w:rPr>
          <w:rFonts w:ascii="Arial" w:hAnsi="Arial" w:cs="Arial"/>
          <w:color w:val="auto"/>
        </w:rPr>
        <w:t xml:space="preserve">Odluku o imenovanju  povjerenika civilne zaštite Općine Smokvica i zamjenika povjerenika civilne zaštite Općine Smokvica </w:t>
      </w:r>
    </w:p>
    <w:p w14:paraId="34CA1DCD" w14:textId="77777777" w:rsidR="00331ABB" w:rsidRPr="00371919" w:rsidRDefault="00331ABB" w:rsidP="00371919">
      <w:pPr>
        <w:pStyle w:val="Odlomakpopisa"/>
        <w:numPr>
          <w:ilvl w:val="0"/>
          <w:numId w:val="16"/>
        </w:numPr>
        <w:shd w:val="clear" w:color="auto" w:fill="FFFFFF" w:themeFill="background1"/>
        <w:spacing w:after="0" w:line="240" w:lineRule="auto"/>
        <w:ind w:right="3"/>
        <w:jc w:val="left"/>
        <w:rPr>
          <w:rFonts w:ascii="Arial" w:hAnsi="Arial" w:cs="Arial"/>
          <w:color w:val="auto"/>
        </w:rPr>
      </w:pPr>
      <w:r w:rsidRPr="00371919">
        <w:rPr>
          <w:rFonts w:ascii="Arial" w:hAnsi="Arial" w:cs="Arial"/>
          <w:color w:val="auto"/>
        </w:rPr>
        <w:t xml:space="preserve">Poslovnik o radu Stožera civilne zaštite Općine Smokvica </w:t>
      </w:r>
    </w:p>
    <w:p w14:paraId="48E6189D" w14:textId="77777777" w:rsidR="00331ABB" w:rsidRPr="00371919" w:rsidRDefault="00331ABB" w:rsidP="00371919">
      <w:pPr>
        <w:pStyle w:val="Odlomakpopisa"/>
        <w:numPr>
          <w:ilvl w:val="0"/>
          <w:numId w:val="16"/>
        </w:numPr>
        <w:shd w:val="clear" w:color="auto" w:fill="FFFFFF" w:themeFill="background1"/>
        <w:spacing w:after="0" w:line="240" w:lineRule="auto"/>
        <w:ind w:right="3"/>
        <w:jc w:val="left"/>
        <w:rPr>
          <w:rFonts w:ascii="Arial" w:hAnsi="Arial" w:cs="Arial"/>
          <w:color w:val="auto"/>
        </w:rPr>
      </w:pPr>
      <w:r w:rsidRPr="00371919">
        <w:rPr>
          <w:rFonts w:ascii="Arial" w:hAnsi="Arial" w:cs="Arial"/>
          <w:color w:val="auto"/>
        </w:rPr>
        <w:t xml:space="preserve">Plan vježbi civilne zaštite Općine Smokvica </w:t>
      </w:r>
    </w:p>
    <w:p w14:paraId="3E4B2264" w14:textId="77777777" w:rsidR="00331ABB" w:rsidRDefault="00331ABB" w:rsidP="00371919">
      <w:pPr>
        <w:pStyle w:val="Odlomakpopisa"/>
        <w:numPr>
          <w:ilvl w:val="0"/>
          <w:numId w:val="16"/>
        </w:numPr>
        <w:shd w:val="clear" w:color="auto" w:fill="FFFFFF" w:themeFill="background1"/>
        <w:spacing w:after="0" w:line="240" w:lineRule="auto"/>
        <w:ind w:right="3"/>
        <w:jc w:val="left"/>
        <w:rPr>
          <w:rFonts w:ascii="Arial" w:hAnsi="Arial" w:cs="Arial"/>
          <w:color w:val="auto"/>
        </w:rPr>
      </w:pPr>
      <w:r w:rsidRPr="00371919">
        <w:rPr>
          <w:rFonts w:ascii="Arial" w:hAnsi="Arial" w:cs="Arial"/>
          <w:color w:val="auto"/>
        </w:rPr>
        <w:t>Procjenu rizika od velikih nesreća za Općinu Smokvica</w:t>
      </w:r>
    </w:p>
    <w:p w14:paraId="63732A9F" w14:textId="77777777" w:rsidR="00C07703" w:rsidRDefault="00C07703" w:rsidP="00371919">
      <w:pPr>
        <w:pStyle w:val="Odlomakpopisa"/>
        <w:numPr>
          <w:ilvl w:val="0"/>
          <w:numId w:val="16"/>
        </w:numPr>
        <w:shd w:val="clear" w:color="auto" w:fill="FFFFFF" w:themeFill="background1"/>
        <w:spacing w:after="0" w:line="240" w:lineRule="auto"/>
        <w:ind w:right="3"/>
        <w:jc w:val="left"/>
        <w:rPr>
          <w:rFonts w:ascii="Arial" w:hAnsi="Arial" w:cs="Arial"/>
          <w:color w:val="auto"/>
        </w:rPr>
      </w:pPr>
      <w:r>
        <w:rPr>
          <w:rFonts w:ascii="Arial" w:hAnsi="Arial" w:cs="Arial"/>
          <w:color w:val="auto"/>
        </w:rPr>
        <w:t xml:space="preserve">Plan djelovanja Civilne zaštite Općine Smokvica </w:t>
      </w:r>
    </w:p>
    <w:p w14:paraId="5436FCDD" w14:textId="77777777" w:rsidR="00C07703" w:rsidRDefault="00C07703" w:rsidP="00C07703">
      <w:pPr>
        <w:numPr>
          <w:ilvl w:val="0"/>
          <w:numId w:val="16"/>
        </w:numPr>
        <w:shd w:val="clear" w:color="auto" w:fill="FFFFFF" w:themeFill="background1"/>
        <w:spacing w:after="0" w:line="240" w:lineRule="auto"/>
        <w:ind w:right="0"/>
        <w:rPr>
          <w:rFonts w:ascii="Arial" w:hAnsi="Arial" w:cs="Arial"/>
          <w:color w:val="auto"/>
        </w:rPr>
      </w:pPr>
      <w:r>
        <w:rPr>
          <w:rFonts w:ascii="Arial" w:hAnsi="Arial" w:cs="Arial"/>
          <w:color w:val="auto"/>
        </w:rPr>
        <w:t xml:space="preserve">Usklađenu Procjenu ugroženosti od požara i tehnoloških eksplozija za Općinu Smokvica </w:t>
      </w:r>
    </w:p>
    <w:p w14:paraId="5C8F81BA" w14:textId="77777777" w:rsidR="00C07703" w:rsidRPr="00C07703" w:rsidRDefault="00C07703" w:rsidP="00C07703">
      <w:pPr>
        <w:numPr>
          <w:ilvl w:val="0"/>
          <w:numId w:val="16"/>
        </w:numPr>
        <w:shd w:val="clear" w:color="auto" w:fill="FFFFFF" w:themeFill="background1"/>
        <w:spacing w:after="0" w:line="240" w:lineRule="auto"/>
        <w:ind w:right="0"/>
        <w:rPr>
          <w:rFonts w:ascii="Arial" w:hAnsi="Arial" w:cs="Arial"/>
          <w:color w:val="auto"/>
        </w:rPr>
      </w:pPr>
      <w:r>
        <w:rPr>
          <w:rFonts w:ascii="Arial" w:hAnsi="Arial" w:cs="Arial"/>
          <w:color w:val="auto"/>
        </w:rPr>
        <w:t xml:space="preserve">Usklađeni Plan zaštite od požara za Općinu Smokvica </w:t>
      </w:r>
    </w:p>
    <w:p w14:paraId="08709570" w14:textId="77777777" w:rsidR="00331ABB" w:rsidRDefault="00331ABB" w:rsidP="00371919">
      <w:pPr>
        <w:shd w:val="clear" w:color="auto" w:fill="FFFFFF" w:themeFill="background1"/>
        <w:spacing w:after="0" w:line="240" w:lineRule="auto"/>
        <w:ind w:right="2197"/>
        <w:jc w:val="left"/>
        <w:rPr>
          <w:rFonts w:ascii="Arial" w:hAnsi="Arial" w:cs="Arial"/>
          <w:color w:val="auto"/>
        </w:rPr>
      </w:pPr>
    </w:p>
    <w:p w14:paraId="6221AD7F" w14:textId="77777777" w:rsidR="00C557EF" w:rsidRDefault="00C557EF" w:rsidP="00371919">
      <w:pPr>
        <w:shd w:val="clear" w:color="auto" w:fill="FFFFFF" w:themeFill="background1"/>
        <w:spacing w:after="0" w:line="240" w:lineRule="auto"/>
        <w:ind w:right="2197"/>
        <w:jc w:val="left"/>
        <w:rPr>
          <w:rFonts w:ascii="Arial" w:hAnsi="Arial" w:cs="Arial"/>
          <w:color w:val="auto"/>
        </w:rPr>
      </w:pPr>
    </w:p>
    <w:p w14:paraId="4109C9BD" w14:textId="77777777" w:rsidR="00C557EF" w:rsidRPr="00371919" w:rsidRDefault="00C557EF" w:rsidP="00371919">
      <w:pPr>
        <w:shd w:val="clear" w:color="auto" w:fill="FFFFFF" w:themeFill="background1"/>
        <w:spacing w:after="0" w:line="240" w:lineRule="auto"/>
        <w:ind w:right="2197"/>
        <w:jc w:val="left"/>
        <w:rPr>
          <w:rFonts w:ascii="Arial" w:hAnsi="Arial" w:cs="Arial"/>
          <w:color w:val="auto"/>
        </w:rPr>
      </w:pPr>
    </w:p>
    <w:p w14:paraId="2F8D2104" w14:textId="7733929B" w:rsidR="009C361E" w:rsidRPr="009C361E" w:rsidRDefault="00DC3EA8" w:rsidP="00BA3907">
      <w:pPr>
        <w:shd w:val="clear" w:color="auto" w:fill="FFFFFF" w:themeFill="background1"/>
        <w:spacing w:after="0" w:line="240" w:lineRule="auto"/>
        <w:ind w:left="-15" w:right="0" w:firstLine="0"/>
        <w:rPr>
          <w:rFonts w:ascii="Arial" w:hAnsi="Arial" w:cs="Arial"/>
        </w:rPr>
      </w:pPr>
      <w:r>
        <w:rPr>
          <w:rFonts w:ascii="Arial" w:hAnsi="Arial" w:cs="Arial"/>
          <w:color w:val="auto"/>
        </w:rPr>
        <w:t xml:space="preserve">2. </w:t>
      </w:r>
      <w:r w:rsidR="00D30631" w:rsidRPr="00371919">
        <w:rPr>
          <w:rFonts w:ascii="Arial" w:hAnsi="Arial" w:cs="Arial"/>
          <w:color w:val="auto"/>
        </w:rPr>
        <w:t>Općina Smokvica je u</w:t>
      </w:r>
      <w:r w:rsidR="005D0C50">
        <w:rPr>
          <w:rFonts w:ascii="Arial" w:hAnsi="Arial" w:cs="Arial"/>
          <w:color w:val="auto"/>
        </w:rPr>
        <w:t xml:space="preserve"> siječanj</w:t>
      </w:r>
      <w:r w:rsidR="00D30631" w:rsidRPr="00371919">
        <w:rPr>
          <w:rFonts w:ascii="Arial" w:hAnsi="Arial" w:cs="Arial"/>
          <w:color w:val="auto"/>
        </w:rPr>
        <w:t xml:space="preserve"> 20</w:t>
      </w:r>
      <w:r w:rsidR="000166BC">
        <w:rPr>
          <w:rFonts w:ascii="Arial" w:hAnsi="Arial" w:cs="Arial"/>
          <w:color w:val="auto"/>
        </w:rPr>
        <w:t>2</w:t>
      </w:r>
      <w:r w:rsidR="00DD175B">
        <w:rPr>
          <w:rFonts w:ascii="Arial" w:hAnsi="Arial" w:cs="Arial"/>
          <w:color w:val="auto"/>
        </w:rPr>
        <w:t>5</w:t>
      </w:r>
      <w:r w:rsidR="00D30631" w:rsidRPr="00371919">
        <w:rPr>
          <w:rFonts w:ascii="Arial" w:hAnsi="Arial" w:cs="Arial"/>
          <w:color w:val="auto"/>
        </w:rPr>
        <w:t xml:space="preserve"> – </w:t>
      </w:r>
      <w:r w:rsidR="005D0C50">
        <w:rPr>
          <w:rFonts w:ascii="Arial" w:hAnsi="Arial" w:cs="Arial"/>
          <w:color w:val="auto"/>
        </w:rPr>
        <w:t>prosinac</w:t>
      </w:r>
      <w:r w:rsidR="00D30631" w:rsidRPr="00371919">
        <w:rPr>
          <w:rFonts w:ascii="Arial" w:hAnsi="Arial" w:cs="Arial"/>
          <w:color w:val="auto"/>
        </w:rPr>
        <w:t xml:space="preserve"> 20</w:t>
      </w:r>
      <w:r w:rsidR="000166BC">
        <w:rPr>
          <w:rFonts w:ascii="Arial" w:hAnsi="Arial" w:cs="Arial"/>
          <w:color w:val="auto"/>
        </w:rPr>
        <w:t>2</w:t>
      </w:r>
      <w:r w:rsidR="00DD175B">
        <w:rPr>
          <w:rFonts w:ascii="Arial" w:hAnsi="Arial" w:cs="Arial"/>
          <w:color w:val="auto"/>
        </w:rPr>
        <w:t>5</w:t>
      </w:r>
      <w:r w:rsidR="00D30631" w:rsidRPr="00371919">
        <w:rPr>
          <w:rFonts w:ascii="Arial" w:hAnsi="Arial" w:cs="Arial"/>
          <w:color w:val="auto"/>
        </w:rPr>
        <w:t xml:space="preserve"> financirala slijedeće aktivnosti sustava civilne zaštite:</w:t>
      </w:r>
    </w:p>
    <w:tbl>
      <w:tblPr>
        <w:tblStyle w:val="Reetkatablice"/>
        <w:tblpPr w:leftFromText="180" w:rightFromText="180" w:vertAnchor="text" w:tblpXSpec="center" w:tblpY="1"/>
        <w:tblOverlap w:val="never"/>
        <w:tblW w:w="0" w:type="auto"/>
        <w:tblLayout w:type="fixed"/>
        <w:tblLook w:val="04A0" w:firstRow="1" w:lastRow="0" w:firstColumn="1" w:lastColumn="0" w:noHBand="0" w:noVBand="1"/>
      </w:tblPr>
      <w:tblGrid>
        <w:gridCol w:w="594"/>
        <w:gridCol w:w="3047"/>
        <w:gridCol w:w="585"/>
        <w:gridCol w:w="1581"/>
        <w:gridCol w:w="3623"/>
      </w:tblGrid>
      <w:tr w:rsidR="00371919" w:rsidRPr="009C361E" w14:paraId="7A7FBBE9" w14:textId="77777777" w:rsidTr="009C361E">
        <w:trPr>
          <w:trHeight w:val="251"/>
        </w:trPr>
        <w:tc>
          <w:tcPr>
            <w:tcW w:w="594" w:type="dxa"/>
            <w:shd w:val="clear" w:color="auto" w:fill="E7E6E6" w:themeFill="background2"/>
            <w:vAlign w:val="center"/>
          </w:tcPr>
          <w:p w14:paraId="5438699F" w14:textId="77777777" w:rsidR="00D30631" w:rsidRPr="009C361E" w:rsidRDefault="00E35776" w:rsidP="009C361E">
            <w:pPr>
              <w:jc w:val="center"/>
              <w:rPr>
                <w:rFonts w:ascii="Arial" w:hAnsi="Arial" w:cs="Arial"/>
                <w:sz w:val="20"/>
                <w:szCs w:val="20"/>
              </w:rPr>
            </w:pPr>
            <w:r w:rsidRPr="009C361E">
              <w:rPr>
                <w:rFonts w:ascii="Arial" w:hAnsi="Arial" w:cs="Arial"/>
                <w:sz w:val="20"/>
                <w:szCs w:val="20"/>
              </w:rPr>
              <w:t>rb</w:t>
            </w:r>
          </w:p>
        </w:tc>
        <w:tc>
          <w:tcPr>
            <w:tcW w:w="3047" w:type="dxa"/>
            <w:shd w:val="clear" w:color="auto" w:fill="E7E6E6" w:themeFill="background2"/>
            <w:vAlign w:val="center"/>
          </w:tcPr>
          <w:p w14:paraId="1338EA6E" w14:textId="77777777" w:rsidR="00D30631" w:rsidRPr="009C361E" w:rsidRDefault="00E35776" w:rsidP="009C361E">
            <w:pPr>
              <w:jc w:val="center"/>
              <w:rPr>
                <w:rFonts w:ascii="Arial" w:hAnsi="Arial" w:cs="Arial"/>
                <w:sz w:val="20"/>
                <w:szCs w:val="20"/>
              </w:rPr>
            </w:pPr>
            <w:r w:rsidRPr="009C361E">
              <w:rPr>
                <w:rFonts w:ascii="Arial" w:hAnsi="Arial" w:cs="Arial"/>
                <w:sz w:val="20"/>
                <w:szCs w:val="20"/>
              </w:rPr>
              <w:t>operativne snage – aktivnosti - mjere</w:t>
            </w:r>
          </w:p>
        </w:tc>
        <w:tc>
          <w:tcPr>
            <w:tcW w:w="585" w:type="dxa"/>
            <w:shd w:val="clear" w:color="auto" w:fill="E7E6E6" w:themeFill="background2"/>
            <w:vAlign w:val="center"/>
          </w:tcPr>
          <w:p w14:paraId="0986467F" w14:textId="77777777" w:rsidR="00D30631" w:rsidRPr="009C361E" w:rsidRDefault="00E35776" w:rsidP="009C361E">
            <w:pPr>
              <w:jc w:val="center"/>
              <w:rPr>
                <w:rFonts w:ascii="Arial" w:hAnsi="Arial" w:cs="Arial"/>
                <w:sz w:val="20"/>
                <w:szCs w:val="20"/>
              </w:rPr>
            </w:pPr>
            <w:r w:rsidRPr="009C361E">
              <w:rPr>
                <w:rFonts w:ascii="Arial" w:hAnsi="Arial" w:cs="Arial"/>
                <w:sz w:val="20"/>
                <w:szCs w:val="20"/>
              </w:rPr>
              <w:t>da/ne</w:t>
            </w:r>
          </w:p>
        </w:tc>
        <w:tc>
          <w:tcPr>
            <w:tcW w:w="1581" w:type="dxa"/>
            <w:shd w:val="clear" w:color="auto" w:fill="E7E6E6" w:themeFill="background2"/>
            <w:vAlign w:val="center"/>
          </w:tcPr>
          <w:p w14:paraId="7F4B2304" w14:textId="0997892B" w:rsidR="00D30631" w:rsidRPr="009C361E" w:rsidRDefault="00E35776" w:rsidP="009C361E">
            <w:pPr>
              <w:jc w:val="center"/>
              <w:rPr>
                <w:rFonts w:ascii="Arial" w:hAnsi="Arial" w:cs="Arial"/>
                <w:sz w:val="20"/>
                <w:szCs w:val="20"/>
              </w:rPr>
            </w:pPr>
            <w:r w:rsidRPr="009C361E">
              <w:rPr>
                <w:rFonts w:ascii="Arial" w:hAnsi="Arial" w:cs="Arial"/>
                <w:sz w:val="20"/>
                <w:szCs w:val="20"/>
              </w:rPr>
              <w:t xml:space="preserve">iznos - </w:t>
            </w:r>
            <w:r w:rsidR="00AA2032">
              <w:rPr>
                <w:rFonts w:ascii="Arial" w:hAnsi="Arial" w:cs="Arial"/>
                <w:sz w:val="20"/>
                <w:szCs w:val="20"/>
              </w:rPr>
              <w:t>€</w:t>
            </w:r>
          </w:p>
        </w:tc>
        <w:tc>
          <w:tcPr>
            <w:tcW w:w="3623" w:type="dxa"/>
            <w:shd w:val="clear" w:color="auto" w:fill="E7E6E6" w:themeFill="background2"/>
            <w:vAlign w:val="center"/>
          </w:tcPr>
          <w:p w14:paraId="008B4918" w14:textId="77777777" w:rsidR="00D30631" w:rsidRPr="009C361E" w:rsidRDefault="00E35776" w:rsidP="009C361E">
            <w:pPr>
              <w:jc w:val="center"/>
              <w:rPr>
                <w:rFonts w:ascii="Arial" w:hAnsi="Arial" w:cs="Arial"/>
                <w:sz w:val="20"/>
                <w:szCs w:val="20"/>
              </w:rPr>
            </w:pPr>
            <w:r w:rsidRPr="009C361E">
              <w:rPr>
                <w:rFonts w:ascii="Arial" w:hAnsi="Arial" w:cs="Arial"/>
                <w:sz w:val="20"/>
                <w:szCs w:val="20"/>
              </w:rPr>
              <w:t>napomena</w:t>
            </w:r>
          </w:p>
        </w:tc>
      </w:tr>
      <w:tr w:rsidR="00371919" w:rsidRPr="00371919" w14:paraId="74FD7916" w14:textId="77777777" w:rsidTr="004328E7">
        <w:trPr>
          <w:trHeight w:val="251"/>
        </w:trPr>
        <w:tc>
          <w:tcPr>
            <w:tcW w:w="594" w:type="dxa"/>
            <w:vAlign w:val="center"/>
          </w:tcPr>
          <w:p w14:paraId="1158E192" w14:textId="77777777" w:rsidR="00D30631" w:rsidRPr="00371919" w:rsidRDefault="00D30631"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1</w:t>
            </w:r>
          </w:p>
        </w:tc>
        <w:tc>
          <w:tcPr>
            <w:tcW w:w="3047" w:type="dxa"/>
            <w:vAlign w:val="center"/>
          </w:tcPr>
          <w:p w14:paraId="19D249BA" w14:textId="77777777" w:rsidR="00D30631" w:rsidRPr="00371919" w:rsidRDefault="003B613E"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Stožeri </w:t>
            </w:r>
            <w:r w:rsidR="00B67194" w:rsidRPr="00371919">
              <w:rPr>
                <w:rFonts w:ascii="Arial" w:hAnsi="Arial" w:cs="Arial"/>
                <w:color w:val="auto"/>
                <w:sz w:val="20"/>
                <w:szCs w:val="20"/>
              </w:rPr>
              <w:t>civilne zaštite</w:t>
            </w:r>
          </w:p>
        </w:tc>
        <w:tc>
          <w:tcPr>
            <w:tcW w:w="585" w:type="dxa"/>
            <w:shd w:val="clear" w:color="auto" w:fill="FFFF00"/>
            <w:vAlign w:val="center"/>
          </w:tcPr>
          <w:p w14:paraId="33631413" w14:textId="0D73F3FA" w:rsidR="00D30631" w:rsidRPr="004328E7" w:rsidRDefault="00D96C42" w:rsidP="004328E7">
            <w:pPr>
              <w:rPr>
                <w:color w:val="auto"/>
                <w:sz w:val="20"/>
                <w:szCs w:val="20"/>
              </w:rPr>
            </w:pPr>
            <w:r>
              <w:rPr>
                <w:color w:val="auto"/>
                <w:sz w:val="20"/>
                <w:szCs w:val="20"/>
              </w:rPr>
              <w:t>Ne</w:t>
            </w:r>
          </w:p>
        </w:tc>
        <w:tc>
          <w:tcPr>
            <w:tcW w:w="1581" w:type="dxa"/>
            <w:shd w:val="clear" w:color="auto" w:fill="FFFF00"/>
            <w:vAlign w:val="center"/>
          </w:tcPr>
          <w:p w14:paraId="7B05FCE2" w14:textId="1E554933" w:rsidR="008C35B5" w:rsidRPr="004328E7" w:rsidRDefault="008C35B5" w:rsidP="008C35B5">
            <w:pPr>
              <w:rPr>
                <w:color w:val="auto"/>
                <w:sz w:val="20"/>
                <w:szCs w:val="20"/>
              </w:rPr>
            </w:pPr>
            <w:r>
              <w:rPr>
                <w:color w:val="auto"/>
                <w:sz w:val="20"/>
                <w:szCs w:val="20"/>
              </w:rPr>
              <w:t>0</w:t>
            </w:r>
          </w:p>
        </w:tc>
        <w:tc>
          <w:tcPr>
            <w:tcW w:w="3623" w:type="dxa"/>
            <w:vAlign w:val="center"/>
          </w:tcPr>
          <w:p w14:paraId="2FC35E18" w14:textId="77777777" w:rsidR="00D30631" w:rsidRPr="00371919" w:rsidRDefault="00E35776"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osposobljavanje, vježbe</w:t>
            </w:r>
          </w:p>
        </w:tc>
      </w:tr>
      <w:tr w:rsidR="00371919" w:rsidRPr="00371919" w14:paraId="7A0C8C13" w14:textId="77777777" w:rsidTr="004328E7">
        <w:trPr>
          <w:trHeight w:val="251"/>
        </w:trPr>
        <w:tc>
          <w:tcPr>
            <w:tcW w:w="594" w:type="dxa"/>
            <w:vAlign w:val="center"/>
          </w:tcPr>
          <w:p w14:paraId="3B1B2DF0"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2</w:t>
            </w:r>
          </w:p>
        </w:tc>
        <w:tc>
          <w:tcPr>
            <w:tcW w:w="3047" w:type="dxa"/>
            <w:vAlign w:val="center"/>
          </w:tcPr>
          <w:p w14:paraId="1CBE2E3A" w14:textId="77777777" w:rsidR="00B67194" w:rsidRPr="00371919" w:rsidRDefault="003B613E"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Operativne </w:t>
            </w:r>
            <w:r w:rsidR="00B67194" w:rsidRPr="00371919">
              <w:rPr>
                <w:rFonts w:ascii="Arial" w:hAnsi="Arial" w:cs="Arial"/>
                <w:color w:val="auto"/>
                <w:sz w:val="20"/>
                <w:szCs w:val="20"/>
              </w:rPr>
              <w:t xml:space="preserve">snage vatrogastva </w:t>
            </w:r>
          </w:p>
        </w:tc>
        <w:tc>
          <w:tcPr>
            <w:tcW w:w="585" w:type="dxa"/>
            <w:shd w:val="clear" w:color="auto" w:fill="FFFF00"/>
            <w:vAlign w:val="center"/>
          </w:tcPr>
          <w:p w14:paraId="470018F9" w14:textId="77777777" w:rsidR="00B67194" w:rsidRPr="004328E7" w:rsidRDefault="00D513E7" w:rsidP="004328E7">
            <w:pPr>
              <w:rPr>
                <w:color w:val="auto"/>
                <w:sz w:val="20"/>
                <w:szCs w:val="20"/>
              </w:rPr>
            </w:pPr>
            <w:r>
              <w:rPr>
                <w:color w:val="auto"/>
                <w:sz w:val="20"/>
                <w:szCs w:val="20"/>
              </w:rPr>
              <w:t>Da</w:t>
            </w:r>
          </w:p>
        </w:tc>
        <w:tc>
          <w:tcPr>
            <w:tcW w:w="1581" w:type="dxa"/>
            <w:shd w:val="clear" w:color="auto" w:fill="FFFF00"/>
            <w:vAlign w:val="center"/>
          </w:tcPr>
          <w:p w14:paraId="69CAE13F" w14:textId="6FB51850" w:rsidR="00B67194" w:rsidRPr="004328E7" w:rsidRDefault="00DD175B" w:rsidP="00A16AE7">
            <w:pPr>
              <w:rPr>
                <w:color w:val="auto"/>
                <w:sz w:val="20"/>
                <w:szCs w:val="20"/>
              </w:rPr>
            </w:pPr>
            <w:r>
              <w:rPr>
                <w:color w:val="auto"/>
                <w:sz w:val="20"/>
                <w:szCs w:val="20"/>
              </w:rPr>
              <w:t>7</w:t>
            </w:r>
            <w:r w:rsidR="00C07703">
              <w:rPr>
                <w:color w:val="auto"/>
                <w:sz w:val="20"/>
                <w:szCs w:val="20"/>
              </w:rPr>
              <w:t>.</w:t>
            </w:r>
            <w:r w:rsidR="00D513E7">
              <w:rPr>
                <w:color w:val="auto"/>
                <w:sz w:val="20"/>
                <w:szCs w:val="20"/>
              </w:rPr>
              <w:t xml:space="preserve">000.00 </w:t>
            </w:r>
            <w:r w:rsidR="00A16AE7">
              <w:rPr>
                <w:color w:val="auto"/>
                <w:sz w:val="20"/>
                <w:szCs w:val="20"/>
              </w:rPr>
              <w:t>€</w:t>
            </w:r>
          </w:p>
        </w:tc>
        <w:tc>
          <w:tcPr>
            <w:tcW w:w="3623" w:type="dxa"/>
            <w:vAlign w:val="center"/>
          </w:tcPr>
          <w:p w14:paraId="27301118" w14:textId="77777777" w:rsidR="00B67194" w:rsidRPr="00371919" w:rsidRDefault="00B67194"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DVD Smokvica - redovita djelatnost opremanje, uvježbavanje</w:t>
            </w:r>
          </w:p>
        </w:tc>
      </w:tr>
      <w:tr w:rsidR="00371919" w:rsidRPr="00371919" w14:paraId="3E2F33A9" w14:textId="77777777" w:rsidTr="004328E7">
        <w:trPr>
          <w:trHeight w:val="266"/>
        </w:trPr>
        <w:tc>
          <w:tcPr>
            <w:tcW w:w="594" w:type="dxa"/>
            <w:vAlign w:val="center"/>
          </w:tcPr>
          <w:p w14:paraId="4E66A43F"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3</w:t>
            </w:r>
          </w:p>
        </w:tc>
        <w:tc>
          <w:tcPr>
            <w:tcW w:w="3047" w:type="dxa"/>
            <w:vAlign w:val="center"/>
          </w:tcPr>
          <w:p w14:paraId="52B7DBBA" w14:textId="77777777" w:rsidR="00B67194" w:rsidRPr="00371919" w:rsidRDefault="003B613E"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Operativne </w:t>
            </w:r>
            <w:r w:rsidR="00B67194" w:rsidRPr="00371919">
              <w:rPr>
                <w:rFonts w:ascii="Arial" w:hAnsi="Arial" w:cs="Arial"/>
                <w:color w:val="auto"/>
                <w:sz w:val="20"/>
                <w:szCs w:val="20"/>
              </w:rPr>
              <w:t>snage Hrvatskog Crvenog križa</w:t>
            </w:r>
          </w:p>
        </w:tc>
        <w:tc>
          <w:tcPr>
            <w:tcW w:w="585" w:type="dxa"/>
            <w:shd w:val="clear" w:color="auto" w:fill="FFFF00"/>
            <w:vAlign w:val="center"/>
          </w:tcPr>
          <w:p w14:paraId="72755C6A" w14:textId="77777777" w:rsidR="00B67194" w:rsidRPr="004328E7" w:rsidRDefault="00D513E7" w:rsidP="004328E7">
            <w:pPr>
              <w:rPr>
                <w:color w:val="auto"/>
                <w:sz w:val="20"/>
                <w:szCs w:val="20"/>
              </w:rPr>
            </w:pPr>
            <w:r>
              <w:rPr>
                <w:color w:val="auto"/>
                <w:sz w:val="20"/>
                <w:szCs w:val="20"/>
              </w:rPr>
              <w:t>Da</w:t>
            </w:r>
          </w:p>
        </w:tc>
        <w:tc>
          <w:tcPr>
            <w:tcW w:w="1581" w:type="dxa"/>
            <w:shd w:val="clear" w:color="auto" w:fill="FFFF00"/>
            <w:vAlign w:val="center"/>
          </w:tcPr>
          <w:p w14:paraId="1B67334A" w14:textId="05B3FAB9" w:rsidR="00B67194" w:rsidRPr="004328E7" w:rsidRDefault="00DD175B" w:rsidP="004328E7">
            <w:pPr>
              <w:rPr>
                <w:color w:val="auto"/>
                <w:sz w:val="20"/>
                <w:szCs w:val="20"/>
              </w:rPr>
            </w:pPr>
            <w:r>
              <w:rPr>
                <w:color w:val="auto"/>
                <w:sz w:val="20"/>
                <w:szCs w:val="20"/>
              </w:rPr>
              <w:t>0,00 €</w:t>
            </w:r>
            <w:r w:rsidR="00D513E7">
              <w:rPr>
                <w:color w:val="auto"/>
                <w:sz w:val="20"/>
                <w:szCs w:val="20"/>
              </w:rPr>
              <w:t xml:space="preserve"> </w:t>
            </w:r>
          </w:p>
        </w:tc>
        <w:tc>
          <w:tcPr>
            <w:tcW w:w="3623" w:type="dxa"/>
            <w:vAlign w:val="center"/>
          </w:tcPr>
          <w:p w14:paraId="61275D32" w14:textId="77777777" w:rsidR="00B67194" w:rsidRPr="00371919" w:rsidRDefault="00B67194" w:rsidP="00371919">
            <w:pPr>
              <w:shd w:val="clear" w:color="auto" w:fill="FFFFFF" w:themeFill="background1"/>
              <w:spacing w:after="0" w:line="240" w:lineRule="auto"/>
              <w:ind w:left="-15" w:right="0" w:firstLine="0"/>
              <w:rPr>
                <w:rFonts w:ascii="Arial" w:hAnsi="Arial" w:cs="Arial"/>
                <w:color w:val="auto"/>
                <w:sz w:val="20"/>
                <w:szCs w:val="20"/>
              </w:rPr>
            </w:pPr>
            <w:r w:rsidRPr="00371919">
              <w:rPr>
                <w:rFonts w:ascii="Arial" w:hAnsi="Arial" w:cs="Arial"/>
                <w:color w:val="auto"/>
                <w:sz w:val="20"/>
                <w:szCs w:val="20"/>
              </w:rPr>
              <w:t xml:space="preserve">osposobljavanje, </w:t>
            </w:r>
            <w:r w:rsidR="00E35776" w:rsidRPr="00371919">
              <w:rPr>
                <w:rFonts w:ascii="Arial" w:hAnsi="Arial" w:cs="Arial"/>
                <w:color w:val="auto"/>
                <w:sz w:val="20"/>
                <w:szCs w:val="20"/>
              </w:rPr>
              <w:t>opremanje</w:t>
            </w:r>
          </w:p>
        </w:tc>
      </w:tr>
      <w:tr w:rsidR="00371919" w:rsidRPr="00371919" w14:paraId="31F1F7CE" w14:textId="77777777" w:rsidTr="004328E7">
        <w:trPr>
          <w:trHeight w:val="266"/>
        </w:trPr>
        <w:tc>
          <w:tcPr>
            <w:tcW w:w="594" w:type="dxa"/>
            <w:vAlign w:val="center"/>
          </w:tcPr>
          <w:p w14:paraId="33DDB4D6"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4</w:t>
            </w:r>
          </w:p>
        </w:tc>
        <w:tc>
          <w:tcPr>
            <w:tcW w:w="3047" w:type="dxa"/>
            <w:vAlign w:val="center"/>
          </w:tcPr>
          <w:p w14:paraId="5B6F326F" w14:textId="77777777" w:rsidR="00B67194" w:rsidRPr="00371919" w:rsidRDefault="003B613E"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Operativne </w:t>
            </w:r>
            <w:r w:rsidR="00B67194" w:rsidRPr="00371919">
              <w:rPr>
                <w:rFonts w:ascii="Arial" w:hAnsi="Arial" w:cs="Arial"/>
                <w:color w:val="auto"/>
                <w:sz w:val="20"/>
                <w:szCs w:val="20"/>
              </w:rPr>
              <w:t>snage Hrvatske gorske službe spašavanja</w:t>
            </w:r>
          </w:p>
        </w:tc>
        <w:tc>
          <w:tcPr>
            <w:tcW w:w="585" w:type="dxa"/>
            <w:shd w:val="clear" w:color="auto" w:fill="FFFF00"/>
            <w:vAlign w:val="center"/>
          </w:tcPr>
          <w:p w14:paraId="53EEAB1C" w14:textId="77777777" w:rsidR="00B67194" w:rsidRPr="004328E7" w:rsidRDefault="00D513E7" w:rsidP="004328E7">
            <w:pPr>
              <w:rPr>
                <w:color w:val="auto"/>
                <w:sz w:val="20"/>
                <w:szCs w:val="20"/>
              </w:rPr>
            </w:pPr>
            <w:r>
              <w:rPr>
                <w:color w:val="auto"/>
                <w:sz w:val="20"/>
                <w:szCs w:val="20"/>
              </w:rPr>
              <w:t>Da</w:t>
            </w:r>
          </w:p>
        </w:tc>
        <w:tc>
          <w:tcPr>
            <w:tcW w:w="1581" w:type="dxa"/>
            <w:shd w:val="clear" w:color="auto" w:fill="FFFF00"/>
            <w:vAlign w:val="center"/>
          </w:tcPr>
          <w:p w14:paraId="06272266" w14:textId="79038476" w:rsidR="00B67194" w:rsidRPr="004328E7" w:rsidRDefault="00DD175B" w:rsidP="004328E7">
            <w:pPr>
              <w:rPr>
                <w:color w:val="auto"/>
                <w:sz w:val="20"/>
                <w:szCs w:val="20"/>
              </w:rPr>
            </w:pPr>
            <w:r>
              <w:rPr>
                <w:color w:val="auto"/>
                <w:sz w:val="20"/>
                <w:szCs w:val="20"/>
              </w:rPr>
              <w:t>0</w:t>
            </w:r>
            <w:r w:rsidR="0020220D">
              <w:rPr>
                <w:color w:val="auto"/>
                <w:sz w:val="20"/>
                <w:szCs w:val="20"/>
              </w:rPr>
              <w:t>,00</w:t>
            </w:r>
            <w:r w:rsidR="00D513E7">
              <w:rPr>
                <w:color w:val="auto"/>
                <w:sz w:val="20"/>
                <w:szCs w:val="20"/>
              </w:rPr>
              <w:t xml:space="preserve"> </w:t>
            </w:r>
            <w:r w:rsidR="00A16AE7">
              <w:rPr>
                <w:color w:val="auto"/>
                <w:sz w:val="20"/>
                <w:szCs w:val="20"/>
              </w:rPr>
              <w:t>€</w:t>
            </w:r>
          </w:p>
        </w:tc>
        <w:tc>
          <w:tcPr>
            <w:tcW w:w="3623" w:type="dxa"/>
            <w:vAlign w:val="center"/>
          </w:tcPr>
          <w:p w14:paraId="265F52A3" w14:textId="77777777" w:rsidR="00B67194" w:rsidRPr="00371919" w:rsidRDefault="00E35776" w:rsidP="00371919">
            <w:pPr>
              <w:shd w:val="clear" w:color="auto" w:fill="FFFFFF" w:themeFill="background1"/>
              <w:spacing w:after="0" w:line="240" w:lineRule="auto"/>
              <w:ind w:left="-15" w:right="0" w:firstLine="0"/>
              <w:rPr>
                <w:rFonts w:ascii="Arial" w:hAnsi="Arial" w:cs="Arial"/>
                <w:color w:val="auto"/>
                <w:sz w:val="20"/>
                <w:szCs w:val="20"/>
              </w:rPr>
            </w:pPr>
            <w:r w:rsidRPr="00371919">
              <w:rPr>
                <w:rFonts w:ascii="Arial" w:hAnsi="Arial" w:cs="Arial"/>
                <w:color w:val="auto"/>
                <w:sz w:val="20"/>
                <w:szCs w:val="20"/>
              </w:rPr>
              <w:t>opremanje, uvježbavanje</w:t>
            </w:r>
          </w:p>
        </w:tc>
      </w:tr>
      <w:tr w:rsidR="00371919" w:rsidRPr="00371919" w14:paraId="38471E90" w14:textId="77777777" w:rsidTr="004328E7">
        <w:trPr>
          <w:trHeight w:val="266"/>
        </w:trPr>
        <w:tc>
          <w:tcPr>
            <w:tcW w:w="594" w:type="dxa"/>
            <w:vAlign w:val="center"/>
          </w:tcPr>
          <w:p w14:paraId="2ABC6358"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5</w:t>
            </w:r>
          </w:p>
        </w:tc>
        <w:tc>
          <w:tcPr>
            <w:tcW w:w="3047" w:type="dxa"/>
            <w:vAlign w:val="center"/>
          </w:tcPr>
          <w:p w14:paraId="183BE1B7" w14:textId="77777777" w:rsidR="00B67194" w:rsidRPr="00371919" w:rsidRDefault="00E06CA1"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Udruge</w:t>
            </w:r>
          </w:p>
        </w:tc>
        <w:tc>
          <w:tcPr>
            <w:tcW w:w="585" w:type="dxa"/>
            <w:shd w:val="clear" w:color="auto" w:fill="FFFF00"/>
            <w:vAlign w:val="center"/>
          </w:tcPr>
          <w:p w14:paraId="4C4EEC8A" w14:textId="77777777" w:rsidR="00B67194" w:rsidRPr="004328E7" w:rsidRDefault="00D513E7" w:rsidP="004328E7">
            <w:pPr>
              <w:rPr>
                <w:color w:val="auto"/>
                <w:sz w:val="20"/>
                <w:szCs w:val="20"/>
              </w:rPr>
            </w:pPr>
            <w:r>
              <w:rPr>
                <w:color w:val="auto"/>
                <w:sz w:val="20"/>
                <w:szCs w:val="20"/>
              </w:rPr>
              <w:t>Da</w:t>
            </w:r>
          </w:p>
        </w:tc>
        <w:tc>
          <w:tcPr>
            <w:tcW w:w="1581" w:type="dxa"/>
            <w:shd w:val="clear" w:color="auto" w:fill="FFFF00"/>
            <w:vAlign w:val="center"/>
          </w:tcPr>
          <w:p w14:paraId="0AD559C8" w14:textId="5BE53381" w:rsidR="00B67194" w:rsidRPr="004328E7" w:rsidRDefault="00A16AE7" w:rsidP="004328E7">
            <w:pPr>
              <w:rPr>
                <w:color w:val="auto"/>
                <w:sz w:val="20"/>
                <w:szCs w:val="20"/>
              </w:rPr>
            </w:pPr>
            <w:r>
              <w:rPr>
                <w:color w:val="auto"/>
                <w:sz w:val="20"/>
                <w:szCs w:val="20"/>
              </w:rPr>
              <w:t>530</w:t>
            </w:r>
            <w:r w:rsidR="00D513E7">
              <w:rPr>
                <w:color w:val="auto"/>
                <w:sz w:val="20"/>
                <w:szCs w:val="20"/>
              </w:rPr>
              <w:t>,</w:t>
            </w:r>
            <w:r>
              <w:rPr>
                <w:color w:val="auto"/>
                <w:sz w:val="20"/>
                <w:szCs w:val="20"/>
              </w:rPr>
              <w:t>89 €</w:t>
            </w:r>
          </w:p>
        </w:tc>
        <w:tc>
          <w:tcPr>
            <w:tcW w:w="3623" w:type="dxa"/>
            <w:vAlign w:val="center"/>
          </w:tcPr>
          <w:p w14:paraId="35E1F37F" w14:textId="77777777" w:rsidR="00B67194" w:rsidRPr="00371919" w:rsidRDefault="00E35776" w:rsidP="00371919">
            <w:pPr>
              <w:shd w:val="clear" w:color="auto" w:fill="FFFFFF" w:themeFill="background1"/>
              <w:spacing w:after="0" w:line="240" w:lineRule="auto"/>
              <w:ind w:left="-15" w:right="0" w:firstLine="0"/>
              <w:rPr>
                <w:rFonts w:ascii="Arial" w:hAnsi="Arial" w:cs="Arial"/>
                <w:color w:val="auto"/>
                <w:sz w:val="20"/>
                <w:szCs w:val="20"/>
              </w:rPr>
            </w:pPr>
            <w:r w:rsidRPr="00371919">
              <w:rPr>
                <w:rFonts w:ascii="Arial" w:hAnsi="Arial" w:cs="Arial"/>
                <w:color w:val="auto"/>
                <w:sz w:val="20"/>
                <w:szCs w:val="20"/>
              </w:rPr>
              <w:t>opremanje, uvježbavanje</w:t>
            </w:r>
          </w:p>
        </w:tc>
      </w:tr>
      <w:tr w:rsidR="00371919" w:rsidRPr="00371919" w14:paraId="29AED331" w14:textId="77777777" w:rsidTr="004328E7">
        <w:trPr>
          <w:trHeight w:val="266"/>
        </w:trPr>
        <w:tc>
          <w:tcPr>
            <w:tcW w:w="594" w:type="dxa"/>
            <w:vAlign w:val="center"/>
          </w:tcPr>
          <w:p w14:paraId="1B6C4279"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6</w:t>
            </w:r>
          </w:p>
        </w:tc>
        <w:tc>
          <w:tcPr>
            <w:tcW w:w="3047" w:type="dxa"/>
            <w:vAlign w:val="center"/>
          </w:tcPr>
          <w:p w14:paraId="233ECC5D" w14:textId="77777777" w:rsidR="00B67194" w:rsidRPr="00371919" w:rsidRDefault="003B613E"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Postrojbe </w:t>
            </w:r>
            <w:r w:rsidR="00B67194" w:rsidRPr="00371919">
              <w:rPr>
                <w:rFonts w:ascii="Arial" w:hAnsi="Arial" w:cs="Arial"/>
                <w:color w:val="auto"/>
                <w:sz w:val="20"/>
                <w:szCs w:val="20"/>
              </w:rPr>
              <w:t>i povjerenici civilne zaštite</w:t>
            </w:r>
          </w:p>
        </w:tc>
        <w:tc>
          <w:tcPr>
            <w:tcW w:w="585" w:type="dxa"/>
            <w:shd w:val="clear" w:color="auto" w:fill="FFFF00"/>
            <w:vAlign w:val="center"/>
          </w:tcPr>
          <w:p w14:paraId="3B32CC4D" w14:textId="77777777" w:rsidR="00B67194" w:rsidRPr="004328E7" w:rsidRDefault="00D513E7" w:rsidP="004328E7">
            <w:pPr>
              <w:rPr>
                <w:color w:val="auto"/>
                <w:sz w:val="20"/>
                <w:szCs w:val="20"/>
              </w:rPr>
            </w:pPr>
            <w:r>
              <w:rPr>
                <w:color w:val="auto"/>
                <w:sz w:val="20"/>
                <w:szCs w:val="20"/>
              </w:rPr>
              <w:t>Ne</w:t>
            </w:r>
          </w:p>
        </w:tc>
        <w:tc>
          <w:tcPr>
            <w:tcW w:w="1581" w:type="dxa"/>
            <w:shd w:val="clear" w:color="auto" w:fill="FFFF00"/>
            <w:vAlign w:val="center"/>
          </w:tcPr>
          <w:p w14:paraId="26D46883" w14:textId="77777777" w:rsidR="00B67194" w:rsidRPr="004328E7" w:rsidRDefault="00D513E7" w:rsidP="004328E7">
            <w:pPr>
              <w:rPr>
                <w:color w:val="auto"/>
                <w:sz w:val="20"/>
                <w:szCs w:val="20"/>
              </w:rPr>
            </w:pPr>
            <w:r>
              <w:rPr>
                <w:color w:val="auto"/>
                <w:sz w:val="20"/>
                <w:szCs w:val="20"/>
              </w:rPr>
              <w:t>0</w:t>
            </w:r>
          </w:p>
        </w:tc>
        <w:tc>
          <w:tcPr>
            <w:tcW w:w="3623" w:type="dxa"/>
            <w:vAlign w:val="center"/>
          </w:tcPr>
          <w:p w14:paraId="3DBA2875" w14:textId="77777777" w:rsidR="00B67194" w:rsidRPr="00371919" w:rsidRDefault="00B67194" w:rsidP="00371919">
            <w:pPr>
              <w:shd w:val="clear" w:color="auto" w:fill="FFFFFF" w:themeFill="background1"/>
              <w:spacing w:after="0" w:line="240" w:lineRule="auto"/>
              <w:ind w:left="-15" w:right="0" w:firstLine="0"/>
              <w:rPr>
                <w:rFonts w:ascii="Arial" w:hAnsi="Arial" w:cs="Arial"/>
                <w:color w:val="auto"/>
                <w:sz w:val="20"/>
                <w:szCs w:val="20"/>
              </w:rPr>
            </w:pPr>
            <w:r w:rsidRPr="00371919">
              <w:rPr>
                <w:rFonts w:ascii="Arial" w:hAnsi="Arial" w:cs="Arial"/>
                <w:color w:val="auto"/>
                <w:sz w:val="20"/>
                <w:szCs w:val="20"/>
              </w:rPr>
              <w:t>opremanje, smotra, uvježbavanje</w:t>
            </w:r>
          </w:p>
        </w:tc>
      </w:tr>
      <w:tr w:rsidR="00371919" w:rsidRPr="00371919" w14:paraId="2BFB7B1D" w14:textId="77777777" w:rsidTr="004328E7">
        <w:trPr>
          <w:trHeight w:val="266"/>
        </w:trPr>
        <w:tc>
          <w:tcPr>
            <w:tcW w:w="594" w:type="dxa"/>
            <w:vAlign w:val="center"/>
          </w:tcPr>
          <w:p w14:paraId="32E8CB9A"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7</w:t>
            </w:r>
          </w:p>
        </w:tc>
        <w:tc>
          <w:tcPr>
            <w:tcW w:w="3047" w:type="dxa"/>
            <w:vAlign w:val="center"/>
          </w:tcPr>
          <w:p w14:paraId="27D7B3C1" w14:textId="77777777" w:rsidR="00B67194" w:rsidRPr="00371919" w:rsidRDefault="003B613E"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Koordinatori </w:t>
            </w:r>
            <w:r w:rsidR="00B67194" w:rsidRPr="00371919">
              <w:rPr>
                <w:rFonts w:ascii="Arial" w:hAnsi="Arial" w:cs="Arial"/>
                <w:color w:val="auto"/>
                <w:sz w:val="20"/>
                <w:szCs w:val="20"/>
              </w:rPr>
              <w:t>na lokaciji</w:t>
            </w:r>
          </w:p>
        </w:tc>
        <w:tc>
          <w:tcPr>
            <w:tcW w:w="585" w:type="dxa"/>
            <w:shd w:val="clear" w:color="auto" w:fill="FFFF00"/>
            <w:vAlign w:val="center"/>
          </w:tcPr>
          <w:p w14:paraId="1917C0AB" w14:textId="77777777" w:rsidR="00B67194" w:rsidRPr="004328E7" w:rsidRDefault="00D513E7" w:rsidP="004328E7">
            <w:pPr>
              <w:rPr>
                <w:color w:val="auto"/>
                <w:sz w:val="20"/>
                <w:szCs w:val="20"/>
              </w:rPr>
            </w:pPr>
            <w:r>
              <w:rPr>
                <w:color w:val="auto"/>
                <w:sz w:val="20"/>
                <w:szCs w:val="20"/>
              </w:rPr>
              <w:t>Ne</w:t>
            </w:r>
          </w:p>
        </w:tc>
        <w:tc>
          <w:tcPr>
            <w:tcW w:w="1581" w:type="dxa"/>
            <w:shd w:val="clear" w:color="auto" w:fill="FFFF00"/>
            <w:vAlign w:val="center"/>
          </w:tcPr>
          <w:p w14:paraId="3F471386" w14:textId="77777777" w:rsidR="00B67194" w:rsidRPr="004328E7" w:rsidRDefault="00D513E7" w:rsidP="004328E7">
            <w:pPr>
              <w:rPr>
                <w:color w:val="auto"/>
                <w:sz w:val="20"/>
                <w:szCs w:val="20"/>
              </w:rPr>
            </w:pPr>
            <w:r>
              <w:rPr>
                <w:color w:val="auto"/>
                <w:sz w:val="20"/>
                <w:szCs w:val="20"/>
              </w:rPr>
              <w:t>0</w:t>
            </w:r>
          </w:p>
        </w:tc>
        <w:tc>
          <w:tcPr>
            <w:tcW w:w="3623" w:type="dxa"/>
            <w:vAlign w:val="center"/>
          </w:tcPr>
          <w:p w14:paraId="24C4C663" w14:textId="77777777" w:rsidR="00B67194" w:rsidRPr="00371919" w:rsidRDefault="00B67194" w:rsidP="00371919">
            <w:pPr>
              <w:shd w:val="clear" w:color="auto" w:fill="FFFFFF" w:themeFill="background1"/>
              <w:spacing w:after="0" w:line="240" w:lineRule="auto"/>
              <w:ind w:left="-15" w:right="0" w:firstLine="0"/>
              <w:rPr>
                <w:rFonts w:ascii="Arial" w:hAnsi="Arial" w:cs="Arial"/>
                <w:color w:val="auto"/>
                <w:sz w:val="20"/>
                <w:szCs w:val="20"/>
              </w:rPr>
            </w:pPr>
            <w:r w:rsidRPr="00371919">
              <w:rPr>
                <w:rFonts w:ascii="Arial" w:hAnsi="Arial" w:cs="Arial"/>
                <w:color w:val="auto"/>
                <w:sz w:val="20"/>
                <w:szCs w:val="20"/>
              </w:rPr>
              <w:t>osposobljavanje</w:t>
            </w:r>
          </w:p>
        </w:tc>
      </w:tr>
      <w:tr w:rsidR="00371919" w:rsidRPr="00371919" w14:paraId="5F61B3BD" w14:textId="77777777" w:rsidTr="004328E7">
        <w:trPr>
          <w:trHeight w:val="266"/>
        </w:trPr>
        <w:tc>
          <w:tcPr>
            <w:tcW w:w="594" w:type="dxa"/>
            <w:vAlign w:val="center"/>
          </w:tcPr>
          <w:p w14:paraId="69AED562"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8</w:t>
            </w:r>
          </w:p>
        </w:tc>
        <w:tc>
          <w:tcPr>
            <w:tcW w:w="3047" w:type="dxa"/>
            <w:vAlign w:val="center"/>
          </w:tcPr>
          <w:p w14:paraId="733D063C" w14:textId="77777777" w:rsidR="00B67194" w:rsidRPr="00371919" w:rsidRDefault="003B613E"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Pravne </w:t>
            </w:r>
            <w:r w:rsidR="00B67194" w:rsidRPr="00371919">
              <w:rPr>
                <w:rFonts w:ascii="Arial" w:hAnsi="Arial" w:cs="Arial"/>
                <w:color w:val="auto"/>
                <w:sz w:val="20"/>
                <w:szCs w:val="20"/>
              </w:rPr>
              <w:t>osobe u sustavu civilne zaštite</w:t>
            </w:r>
          </w:p>
        </w:tc>
        <w:tc>
          <w:tcPr>
            <w:tcW w:w="585" w:type="dxa"/>
            <w:shd w:val="clear" w:color="auto" w:fill="FFFF00"/>
            <w:vAlign w:val="center"/>
          </w:tcPr>
          <w:p w14:paraId="072532BF" w14:textId="77777777" w:rsidR="00B67194" w:rsidRPr="004328E7" w:rsidRDefault="00D513E7" w:rsidP="004328E7">
            <w:pPr>
              <w:rPr>
                <w:color w:val="auto"/>
                <w:sz w:val="20"/>
                <w:szCs w:val="20"/>
              </w:rPr>
            </w:pPr>
            <w:r>
              <w:rPr>
                <w:color w:val="auto"/>
                <w:sz w:val="20"/>
                <w:szCs w:val="20"/>
              </w:rPr>
              <w:t>Ne</w:t>
            </w:r>
          </w:p>
        </w:tc>
        <w:tc>
          <w:tcPr>
            <w:tcW w:w="1581" w:type="dxa"/>
            <w:shd w:val="clear" w:color="auto" w:fill="FFFF00"/>
            <w:vAlign w:val="center"/>
          </w:tcPr>
          <w:p w14:paraId="3918821C" w14:textId="77777777" w:rsidR="00B67194" w:rsidRPr="004328E7" w:rsidRDefault="00D513E7" w:rsidP="004328E7">
            <w:pPr>
              <w:rPr>
                <w:color w:val="auto"/>
                <w:sz w:val="20"/>
                <w:szCs w:val="20"/>
              </w:rPr>
            </w:pPr>
            <w:r>
              <w:rPr>
                <w:color w:val="auto"/>
                <w:sz w:val="20"/>
                <w:szCs w:val="20"/>
              </w:rPr>
              <w:t>0</w:t>
            </w:r>
          </w:p>
        </w:tc>
        <w:tc>
          <w:tcPr>
            <w:tcW w:w="3623" w:type="dxa"/>
            <w:vAlign w:val="center"/>
          </w:tcPr>
          <w:p w14:paraId="7C4432E7" w14:textId="77777777" w:rsidR="00B67194" w:rsidRPr="00371919" w:rsidRDefault="00E35776" w:rsidP="00371919">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 xml:space="preserve">izrada planova, </w:t>
            </w:r>
            <w:r w:rsidR="00B67194" w:rsidRPr="00371919">
              <w:rPr>
                <w:rFonts w:ascii="Arial" w:hAnsi="Arial" w:cs="Arial"/>
                <w:color w:val="auto"/>
                <w:sz w:val="20"/>
                <w:szCs w:val="20"/>
              </w:rPr>
              <w:t>opremanje</w:t>
            </w:r>
            <w:r w:rsidRPr="00371919">
              <w:rPr>
                <w:rFonts w:ascii="Arial" w:hAnsi="Arial" w:cs="Arial"/>
                <w:color w:val="auto"/>
                <w:sz w:val="20"/>
                <w:szCs w:val="20"/>
              </w:rPr>
              <w:t>,</w:t>
            </w:r>
            <w:r w:rsidR="00B67194" w:rsidRPr="00371919">
              <w:rPr>
                <w:rFonts w:ascii="Arial" w:hAnsi="Arial" w:cs="Arial"/>
                <w:color w:val="auto"/>
                <w:sz w:val="20"/>
                <w:szCs w:val="20"/>
              </w:rPr>
              <w:t xml:space="preserve"> uvježbavanje</w:t>
            </w:r>
          </w:p>
        </w:tc>
      </w:tr>
      <w:tr w:rsidR="00371919" w:rsidRPr="00371919" w14:paraId="1D6DDC2B" w14:textId="77777777" w:rsidTr="004328E7">
        <w:trPr>
          <w:trHeight w:val="466"/>
        </w:trPr>
        <w:tc>
          <w:tcPr>
            <w:tcW w:w="594" w:type="dxa"/>
            <w:vAlign w:val="center"/>
          </w:tcPr>
          <w:p w14:paraId="4239422F" w14:textId="77777777" w:rsidR="00B67194" w:rsidRPr="00371919" w:rsidRDefault="00B67194" w:rsidP="00371919">
            <w:pPr>
              <w:shd w:val="clear" w:color="auto" w:fill="FFFFFF" w:themeFill="background1"/>
              <w:spacing w:after="0" w:line="240" w:lineRule="auto"/>
              <w:ind w:left="-15" w:right="0" w:firstLine="0"/>
              <w:jc w:val="center"/>
              <w:rPr>
                <w:rFonts w:ascii="Arial" w:hAnsi="Arial" w:cs="Arial"/>
                <w:color w:val="auto"/>
                <w:sz w:val="20"/>
                <w:szCs w:val="20"/>
              </w:rPr>
            </w:pPr>
            <w:r w:rsidRPr="00371919">
              <w:rPr>
                <w:rFonts w:ascii="Arial" w:hAnsi="Arial" w:cs="Arial"/>
                <w:color w:val="auto"/>
                <w:sz w:val="20"/>
                <w:szCs w:val="20"/>
              </w:rPr>
              <w:t>9</w:t>
            </w:r>
          </w:p>
        </w:tc>
        <w:tc>
          <w:tcPr>
            <w:tcW w:w="3047" w:type="dxa"/>
            <w:vAlign w:val="center"/>
          </w:tcPr>
          <w:p w14:paraId="29ACEDD3" w14:textId="77777777" w:rsidR="00B67194" w:rsidRPr="00371919" w:rsidRDefault="00B67194" w:rsidP="00A10045">
            <w:pPr>
              <w:shd w:val="clear" w:color="auto" w:fill="FFFFFF" w:themeFill="background1"/>
              <w:spacing w:after="0" w:line="240" w:lineRule="auto"/>
              <w:ind w:left="-15" w:right="0" w:firstLine="0"/>
              <w:jc w:val="left"/>
              <w:rPr>
                <w:rFonts w:ascii="Arial" w:hAnsi="Arial" w:cs="Arial"/>
                <w:color w:val="auto"/>
                <w:sz w:val="20"/>
                <w:szCs w:val="20"/>
              </w:rPr>
            </w:pPr>
            <w:r w:rsidRPr="00371919">
              <w:rPr>
                <w:rFonts w:ascii="Arial" w:hAnsi="Arial" w:cs="Arial"/>
                <w:color w:val="auto"/>
                <w:sz w:val="20"/>
                <w:szCs w:val="20"/>
              </w:rPr>
              <w:t>Izrada planskih dokumenata</w:t>
            </w:r>
            <w:r w:rsidR="00E35776" w:rsidRPr="00371919">
              <w:rPr>
                <w:rFonts w:ascii="Arial" w:hAnsi="Arial" w:cs="Arial"/>
                <w:color w:val="auto"/>
                <w:sz w:val="20"/>
                <w:szCs w:val="20"/>
              </w:rPr>
              <w:t xml:space="preserve">  - </w:t>
            </w:r>
            <w:r w:rsidR="00A10045" w:rsidRPr="00371919">
              <w:rPr>
                <w:rFonts w:ascii="Arial" w:hAnsi="Arial" w:cs="Arial"/>
                <w:color w:val="auto"/>
                <w:sz w:val="20"/>
                <w:szCs w:val="20"/>
              </w:rPr>
              <w:t xml:space="preserve"> ovlaštena pravna osoba</w:t>
            </w:r>
          </w:p>
        </w:tc>
        <w:tc>
          <w:tcPr>
            <w:tcW w:w="585" w:type="dxa"/>
            <w:shd w:val="clear" w:color="auto" w:fill="FFFF00"/>
            <w:vAlign w:val="center"/>
          </w:tcPr>
          <w:p w14:paraId="6A2C8EF1" w14:textId="77777777" w:rsidR="00B67194" w:rsidRPr="004328E7" w:rsidRDefault="00D513E7" w:rsidP="004328E7">
            <w:pPr>
              <w:rPr>
                <w:color w:val="auto"/>
                <w:sz w:val="20"/>
                <w:szCs w:val="20"/>
              </w:rPr>
            </w:pPr>
            <w:r>
              <w:rPr>
                <w:color w:val="auto"/>
                <w:sz w:val="20"/>
                <w:szCs w:val="20"/>
              </w:rPr>
              <w:t>Ne</w:t>
            </w:r>
          </w:p>
        </w:tc>
        <w:tc>
          <w:tcPr>
            <w:tcW w:w="1581" w:type="dxa"/>
            <w:shd w:val="clear" w:color="auto" w:fill="FFFF00"/>
            <w:vAlign w:val="center"/>
          </w:tcPr>
          <w:p w14:paraId="4A74A4D8" w14:textId="121003A1" w:rsidR="00B67194" w:rsidRPr="004328E7" w:rsidRDefault="000166BC" w:rsidP="004328E7">
            <w:pPr>
              <w:rPr>
                <w:color w:val="auto"/>
                <w:sz w:val="20"/>
                <w:szCs w:val="20"/>
              </w:rPr>
            </w:pPr>
            <w:r>
              <w:rPr>
                <w:color w:val="auto"/>
                <w:sz w:val="20"/>
                <w:szCs w:val="20"/>
              </w:rPr>
              <w:t>0</w:t>
            </w:r>
          </w:p>
        </w:tc>
        <w:tc>
          <w:tcPr>
            <w:tcW w:w="3623" w:type="dxa"/>
            <w:vAlign w:val="center"/>
          </w:tcPr>
          <w:p w14:paraId="77E4BE85" w14:textId="77777777" w:rsidR="00B67194" w:rsidRPr="00371919" w:rsidRDefault="00A10045" w:rsidP="00A10045">
            <w:pPr>
              <w:shd w:val="clear" w:color="auto" w:fill="FFFFFF" w:themeFill="background1"/>
              <w:spacing w:after="0" w:line="240" w:lineRule="auto"/>
              <w:ind w:left="-15" w:right="0" w:firstLine="0"/>
              <w:rPr>
                <w:rFonts w:ascii="Arial" w:hAnsi="Arial" w:cs="Arial"/>
                <w:color w:val="auto"/>
                <w:sz w:val="20"/>
                <w:szCs w:val="20"/>
              </w:rPr>
            </w:pPr>
            <w:r w:rsidRPr="00371919">
              <w:rPr>
                <w:rFonts w:ascii="Arial" w:hAnsi="Arial" w:cs="Arial"/>
                <w:color w:val="auto"/>
                <w:sz w:val="20"/>
                <w:szCs w:val="20"/>
              </w:rPr>
              <w:t>Procjena rizika,  Plan djelovanja civilne zaštite</w:t>
            </w:r>
            <w:r>
              <w:rPr>
                <w:rFonts w:ascii="Arial" w:hAnsi="Arial" w:cs="Arial"/>
                <w:color w:val="auto"/>
                <w:sz w:val="20"/>
                <w:szCs w:val="20"/>
              </w:rPr>
              <w:t>,</w:t>
            </w:r>
            <w:r w:rsidRPr="00371919">
              <w:rPr>
                <w:rFonts w:ascii="Arial" w:hAnsi="Arial" w:cs="Arial"/>
                <w:color w:val="auto"/>
                <w:sz w:val="20"/>
                <w:szCs w:val="20"/>
              </w:rPr>
              <w:t xml:space="preserve"> Analiza stanja </w:t>
            </w:r>
          </w:p>
        </w:tc>
      </w:tr>
      <w:tr w:rsidR="00371919" w:rsidRPr="009C361E" w14:paraId="4C01A7C3" w14:textId="77777777" w:rsidTr="004328E7">
        <w:trPr>
          <w:trHeight w:val="434"/>
        </w:trPr>
        <w:tc>
          <w:tcPr>
            <w:tcW w:w="4226" w:type="dxa"/>
            <w:gridSpan w:val="3"/>
            <w:shd w:val="clear" w:color="auto" w:fill="DEEAF6" w:themeFill="accent1" w:themeFillTint="33"/>
            <w:vAlign w:val="center"/>
          </w:tcPr>
          <w:p w14:paraId="1AA42E2C" w14:textId="77777777" w:rsidR="00E35776" w:rsidRPr="009C361E" w:rsidRDefault="00E35776" w:rsidP="009C361E">
            <w:pPr>
              <w:jc w:val="center"/>
              <w:rPr>
                <w:rFonts w:ascii="Arial" w:hAnsi="Arial" w:cs="Arial"/>
              </w:rPr>
            </w:pPr>
            <w:r w:rsidRPr="009C361E">
              <w:rPr>
                <w:rFonts w:ascii="Arial" w:hAnsi="Arial" w:cs="Arial"/>
              </w:rPr>
              <w:t>UKUPNO</w:t>
            </w:r>
          </w:p>
        </w:tc>
        <w:tc>
          <w:tcPr>
            <w:tcW w:w="1581" w:type="dxa"/>
            <w:shd w:val="clear" w:color="auto" w:fill="FFFF00"/>
            <w:vAlign w:val="center"/>
          </w:tcPr>
          <w:p w14:paraId="278C0B94" w14:textId="36E15C54" w:rsidR="00E35776" w:rsidRPr="009C361E" w:rsidRDefault="00DD175B" w:rsidP="009C361E">
            <w:pPr>
              <w:rPr>
                <w:color w:val="auto"/>
                <w:sz w:val="20"/>
                <w:szCs w:val="20"/>
              </w:rPr>
            </w:pPr>
            <w:r>
              <w:rPr>
                <w:color w:val="auto"/>
                <w:sz w:val="20"/>
                <w:szCs w:val="20"/>
              </w:rPr>
              <w:t>7.530,</w:t>
            </w:r>
            <w:r w:rsidR="00741790">
              <w:rPr>
                <w:color w:val="auto"/>
                <w:sz w:val="20"/>
                <w:szCs w:val="20"/>
              </w:rPr>
              <w:t>89</w:t>
            </w:r>
            <w:r w:rsidR="00D513E7">
              <w:rPr>
                <w:color w:val="auto"/>
                <w:sz w:val="20"/>
                <w:szCs w:val="20"/>
              </w:rPr>
              <w:t xml:space="preserve"> </w:t>
            </w:r>
            <w:r w:rsidR="00A16AE7">
              <w:rPr>
                <w:color w:val="auto"/>
                <w:sz w:val="20"/>
                <w:szCs w:val="20"/>
              </w:rPr>
              <w:t>€</w:t>
            </w:r>
          </w:p>
        </w:tc>
        <w:tc>
          <w:tcPr>
            <w:tcW w:w="3623" w:type="dxa"/>
            <w:shd w:val="clear" w:color="auto" w:fill="DEEAF6" w:themeFill="accent1" w:themeFillTint="33"/>
            <w:vAlign w:val="center"/>
          </w:tcPr>
          <w:p w14:paraId="42A4EC15" w14:textId="77777777" w:rsidR="00E35776" w:rsidRPr="009C361E" w:rsidRDefault="00E35776" w:rsidP="009C361E">
            <w:pPr>
              <w:rPr>
                <w:color w:val="auto"/>
                <w:sz w:val="20"/>
                <w:szCs w:val="20"/>
              </w:rPr>
            </w:pPr>
          </w:p>
        </w:tc>
      </w:tr>
    </w:tbl>
    <w:p w14:paraId="768DBE46"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t xml:space="preserve">   </w:t>
      </w:r>
    </w:p>
    <w:p w14:paraId="36C98CD9" w14:textId="77777777" w:rsidR="00B13287" w:rsidRPr="00371919" w:rsidRDefault="00E35776" w:rsidP="00371919">
      <w:pPr>
        <w:pStyle w:val="Naslov1"/>
        <w:shd w:val="clear" w:color="auto" w:fill="FFFFFF" w:themeFill="background1"/>
        <w:tabs>
          <w:tab w:val="center" w:pos="1575"/>
        </w:tabs>
        <w:spacing w:after="0" w:line="240" w:lineRule="auto"/>
        <w:ind w:left="-15" w:right="0" w:firstLine="0"/>
        <w:rPr>
          <w:rFonts w:ascii="Arial" w:hAnsi="Arial" w:cs="Arial"/>
          <w:color w:val="auto"/>
        </w:rPr>
      </w:pPr>
      <w:r w:rsidRPr="00371919">
        <w:rPr>
          <w:rFonts w:ascii="Arial" w:hAnsi="Arial" w:cs="Arial"/>
          <w:color w:val="auto"/>
        </w:rPr>
        <w:t xml:space="preserve"> III</w:t>
      </w:r>
      <w:r w:rsidR="00CA32BF" w:rsidRPr="00371919">
        <w:rPr>
          <w:rFonts w:ascii="Arial" w:hAnsi="Arial" w:cs="Arial"/>
          <w:color w:val="auto"/>
        </w:rPr>
        <w:t>. ZAKLJUČ</w:t>
      </w:r>
      <w:r w:rsidRPr="00371919">
        <w:rPr>
          <w:rFonts w:ascii="Arial" w:hAnsi="Arial" w:cs="Arial"/>
          <w:color w:val="auto"/>
        </w:rPr>
        <w:t>AK</w:t>
      </w:r>
      <w:r w:rsidR="00CA32BF" w:rsidRPr="00371919">
        <w:rPr>
          <w:rFonts w:ascii="Arial" w:hAnsi="Arial" w:cs="Arial"/>
          <w:color w:val="auto"/>
        </w:rPr>
        <w:t xml:space="preserve"> </w:t>
      </w:r>
    </w:p>
    <w:p w14:paraId="6D2D3FC4"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t xml:space="preserve"> </w:t>
      </w:r>
    </w:p>
    <w:p w14:paraId="7BF4215C" w14:textId="1197C5B9" w:rsidR="00B13287" w:rsidRPr="00371919" w:rsidRDefault="006F6624" w:rsidP="00371919">
      <w:pPr>
        <w:shd w:val="clear" w:color="auto" w:fill="FFFFFF" w:themeFill="background1"/>
        <w:spacing w:after="0" w:line="240" w:lineRule="auto"/>
        <w:ind w:left="-5" w:right="0"/>
        <w:rPr>
          <w:rFonts w:ascii="Arial" w:hAnsi="Arial" w:cs="Arial"/>
          <w:color w:val="auto"/>
        </w:rPr>
      </w:pPr>
      <w:r w:rsidRPr="00371919">
        <w:rPr>
          <w:rFonts w:ascii="Arial" w:hAnsi="Arial" w:cs="Arial"/>
          <w:color w:val="auto"/>
        </w:rPr>
        <w:t xml:space="preserve">Općina Smokvica </w:t>
      </w:r>
      <w:r w:rsidR="00CA32BF" w:rsidRPr="00371919">
        <w:rPr>
          <w:rFonts w:ascii="Arial" w:hAnsi="Arial" w:cs="Arial"/>
          <w:color w:val="auto"/>
        </w:rPr>
        <w:t>je napravi</w:t>
      </w:r>
      <w:r w:rsidRPr="00371919">
        <w:rPr>
          <w:rFonts w:ascii="Arial" w:hAnsi="Arial" w:cs="Arial"/>
          <w:color w:val="auto"/>
        </w:rPr>
        <w:t>la</w:t>
      </w:r>
      <w:r w:rsidR="00CA32BF" w:rsidRPr="00371919">
        <w:rPr>
          <w:rFonts w:ascii="Arial" w:hAnsi="Arial" w:cs="Arial"/>
          <w:color w:val="auto"/>
        </w:rPr>
        <w:t xml:space="preserve"> određene zadaće i određeni </w:t>
      </w:r>
      <w:r w:rsidR="00E35776" w:rsidRPr="00371919">
        <w:rPr>
          <w:rFonts w:ascii="Arial" w:hAnsi="Arial" w:cs="Arial"/>
          <w:color w:val="auto"/>
        </w:rPr>
        <w:t>napredak</w:t>
      </w:r>
      <w:r w:rsidR="00CA32BF" w:rsidRPr="00371919">
        <w:rPr>
          <w:rFonts w:ascii="Arial" w:hAnsi="Arial" w:cs="Arial"/>
          <w:color w:val="auto"/>
        </w:rPr>
        <w:t xml:space="preserve"> u ustrojavanju sustava civilne zaštite u odnosu na </w:t>
      </w:r>
      <w:r w:rsidRPr="00371919">
        <w:rPr>
          <w:rFonts w:ascii="Arial" w:hAnsi="Arial" w:cs="Arial"/>
          <w:color w:val="auto"/>
        </w:rPr>
        <w:t>prethodn</w:t>
      </w:r>
      <w:r w:rsidR="00E35776" w:rsidRPr="00371919">
        <w:rPr>
          <w:rFonts w:ascii="Arial" w:hAnsi="Arial" w:cs="Arial"/>
          <w:color w:val="auto"/>
        </w:rPr>
        <w:t>e</w:t>
      </w:r>
      <w:r w:rsidR="00CA32BF" w:rsidRPr="00371919">
        <w:rPr>
          <w:rFonts w:ascii="Arial" w:hAnsi="Arial" w:cs="Arial"/>
          <w:color w:val="auto"/>
        </w:rPr>
        <w:t xml:space="preserve"> godin</w:t>
      </w:r>
      <w:r w:rsidR="00E35776" w:rsidRPr="00371919">
        <w:rPr>
          <w:rFonts w:ascii="Arial" w:hAnsi="Arial" w:cs="Arial"/>
          <w:color w:val="auto"/>
        </w:rPr>
        <w:t>e</w:t>
      </w:r>
      <w:r w:rsidR="00CA32BF" w:rsidRPr="00371919">
        <w:rPr>
          <w:rFonts w:ascii="Arial" w:hAnsi="Arial" w:cs="Arial"/>
          <w:color w:val="auto"/>
        </w:rPr>
        <w:t xml:space="preserve">, a koje su proizlazile iz Zakona o sustavu civilne zaštite i </w:t>
      </w:r>
      <w:r w:rsidR="00972557" w:rsidRPr="00371919">
        <w:rPr>
          <w:rFonts w:ascii="Arial" w:hAnsi="Arial" w:cs="Arial"/>
          <w:color w:val="auto"/>
        </w:rPr>
        <w:t>pod zakonskih</w:t>
      </w:r>
      <w:r w:rsidR="00CA32BF" w:rsidRPr="00371919">
        <w:rPr>
          <w:rFonts w:ascii="Arial" w:hAnsi="Arial" w:cs="Arial"/>
          <w:color w:val="auto"/>
        </w:rPr>
        <w:t xml:space="preserve"> općih akata </w:t>
      </w:r>
      <w:r w:rsidR="00474768">
        <w:rPr>
          <w:rFonts w:ascii="Arial" w:hAnsi="Arial" w:cs="Arial"/>
          <w:color w:val="auto"/>
        </w:rPr>
        <w:t>.</w:t>
      </w:r>
    </w:p>
    <w:p w14:paraId="19F4CE91" w14:textId="77777777" w:rsidR="00B13287" w:rsidRPr="00371919" w:rsidRDefault="00B13287" w:rsidP="00371919">
      <w:pPr>
        <w:shd w:val="clear" w:color="auto" w:fill="FFFFFF" w:themeFill="background1"/>
        <w:spacing w:after="0" w:line="240" w:lineRule="auto"/>
        <w:ind w:left="0" w:right="0" w:firstLine="0"/>
        <w:jc w:val="left"/>
        <w:rPr>
          <w:rFonts w:ascii="Arial" w:hAnsi="Arial" w:cs="Arial"/>
          <w:color w:val="auto"/>
        </w:rPr>
      </w:pPr>
    </w:p>
    <w:p w14:paraId="5FA551DD" w14:textId="77777777" w:rsidR="00B13287" w:rsidRPr="00371919" w:rsidRDefault="006F6624" w:rsidP="00371919">
      <w:pPr>
        <w:pStyle w:val="Naslov1"/>
        <w:shd w:val="clear" w:color="auto" w:fill="FFFFFF" w:themeFill="background1"/>
        <w:tabs>
          <w:tab w:val="center" w:pos="1952"/>
        </w:tabs>
        <w:spacing w:after="0" w:line="240" w:lineRule="auto"/>
        <w:ind w:left="-15" w:right="0" w:firstLine="0"/>
        <w:rPr>
          <w:rFonts w:ascii="Arial" w:hAnsi="Arial" w:cs="Arial"/>
          <w:color w:val="auto"/>
        </w:rPr>
      </w:pPr>
      <w:r w:rsidRPr="00371919">
        <w:rPr>
          <w:rFonts w:ascii="Arial" w:hAnsi="Arial" w:cs="Arial"/>
          <w:color w:val="auto"/>
        </w:rPr>
        <w:t xml:space="preserve"> </w:t>
      </w:r>
      <w:r w:rsidR="00916DB3">
        <w:rPr>
          <w:rFonts w:ascii="Arial" w:hAnsi="Arial" w:cs="Arial"/>
          <w:color w:val="auto"/>
        </w:rPr>
        <w:t>I</w:t>
      </w:r>
      <w:r w:rsidR="00CA32BF" w:rsidRPr="00371919">
        <w:rPr>
          <w:rFonts w:ascii="Arial" w:hAnsi="Arial" w:cs="Arial"/>
          <w:color w:val="auto"/>
        </w:rPr>
        <w:t xml:space="preserve">V. ZAVRŠNA ODREDBA </w:t>
      </w:r>
    </w:p>
    <w:p w14:paraId="6442662C" w14:textId="77777777" w:rsidR="00B13287" w:rsidRPr="00371919" w:rsidRDefault="00CA32BF" w:rsidP="00371919">
      <w:pPr>
        <w:shd w:val="clear" w:color="auto" w:fill="FFFFFF" w:themeFill="background1"/>
        <w:spacing w:after="0" w:line="240" w:lineRule="auto"/>
        <w:ind w:left="0" w:right="0" w:firstLine="0"/>
        <w:jc w:val="left"/>
        <w:rPr>
          <w:rFonts w:ascii="Arial" w:hAnsi="Arial" w:cs="Arial"/>
          <w:color w:val="auto"/>
        </w:rPr>
      </w:pPr>
      <w:r w:rsidRPr="00371919">
        <w:rPr>
          <w:rFonts w:ascii="Arial" w:hAnsi="Arial" w:cs="Arial"/>
          <w:color w:val="auto"/>
        </w:rPr>
        <w:t xml:space="preserve"> </w:t>
      </w:r>
    </w:p>
    <w:p w14:paraId="62568C7C" w14:textId="77777777" w:rsidR="00B13287" w:rsidRDefault="00CA32BF" w:rsidP="00371919">
      <w:pPr>
        <w:shd w:val="clear" w:color="auto" w:fill="FFFFFF" w:themeFill="background1"/>
        <w:tabs>
          <w:tab w:val="center" w:pos="3647"/>
        </w:tabs>
        <w:spacing w:after="0" w:line="240" w:lineRule="auto"/>
        <w:ind w:left="-15" w:right="0" w:firstLine="0"/>
        <w:jc w:val="left"/>
        <w:rPr>
          <w:rFonts w:ascii="Arial" w:hAnsi="Arial" w:cs="Arial"/>
          <w:color w:val="auto"/>
        </w:rPr>
      </w:pPr>
      <w:r w:rsidRPr="00371919">
        <w:rPr>
          <w:rFonts w:ascii="Arial" w:hAnsi="Arial" w:cs="Arial"/>
          <w:color w:val="auto"/>
        </w:rPr>
        <w:t xml:space="preserve">Ova Analiza objavit će se u „Službenom glasniku </w:t>
      </w:r>
      <w:r w:rsidR="006F6624" w:rsidRPr="00371919">
        <w:rPr>
          <w:rFonts w:ascii="Arial" w:hAnsi="Arial" w:cs="Arial"/>
          <w:color w:val="auto"/>
        </w:rPr>
        <w:t>Općine Smokvica</w:t>
      </w:r>
      <w:r w:rsidRPr="00371919">
        <w:rPr>
          <w:rFonts w:ascii="Arial" w:hAnsi="Arial" w:cs="Arial"/>
          <w:color w:val="auto"/>
        </w:rPr>
        <w:t xml:space="preserve">“. </w:t>
      </w:r>
    </w:p>
    <w:p w14:paraId="2D585D78" w14:textId="77777777" w:rsidR="00F11D5E" w:rsidRPr="00371919" w:rsidRDefault="00F11D5E" w:rsidP="00371919">
      <w:pPr>
        <w:shd w:val="clear" w:color="auto" w:fill="FFFFFF" w:themeFill="background1"/>
        <w:tabs>
          <w:tab w:val="center" w:pos="3647"/>
        </w:tabs>
        <w:spacing w:after="0" w:line="240" w:lineRule="auto"/>
        <w:ind w:left="-15" w:right="0" w:firstLine="0"/>
        <w:jc w:val="left"/>
        <w:rPr>
          <w:rFonts w:ascii="Arial" w:hAnsi="Arial" w:cs="Arial"/>
          <w:color w:val="auto"/>
        </w:rPr>
      </w:pPr>
    </w:p>
    <w:p w14:paraId="32069811" w14:textId="046A5F16" w:rsidR="00F11D5E" w:rsidRPr="00F11D5E" w:rsidRDefault="00CA32BF" w:rsidP="00F11D5E">
      <w:pPr>
        <w:pStyle w:val="Bezproreda"/>
        <w:rPr>
          <w:rFonts w:asciiTheme="minorHAnsi" w:eastAsiaTheme="minorHAnsi" w:hAnsiTheme="minorHAnsi" w:cstheme="minorBidi"/>
          <w:color w:val="auto"/>
          <w:lang w:eastAsia="en-US"/>
        </w:rPr>
      </w:pPr>
      <w:r w:rsidRPr="00371919">
        <w:rPr>
          <w:rFonts w:ascii="Arial" w:hAnsi="Arial" w:cs="Arial"/>
          <w:color w:val="auto"/>
        </w:rPr>
        <w:t xml:space="preserve"> </w:t>
      </w:r>
      <w:r w:rsidR="00F11D5E" w:rsidRPr="00F11D5E">
        <w:rPr>
          <w:rFonts w:asciiTheme="minorHAnsi" w:eastAsiaTheme="minorHAnsi" w:hAnsiTheme="minorHAnsi" w:cstheme="minorBidi"/>
          <w:color w:val="auto"/>
          <w:lang w:eastAsia="en-US"/>
        </w:rPr>
        <w:t xml:space="preserve">KLASA:    </w:t>
      </w:r>
    </w:p>
    <w:p w14:paraId="420484FD" w14:textId="4268CE8A" w:rsidR="00F11D5E" w:rsidRPr="00F11D5E" w:rsidRDefault="00F11D5E" w:rsidP="00F11D5E">
      <w:pPr>
        <w:spacing w:after="0" w:line="240" w:lineRule="auto"/>
        <w:ind w:left="0" w:right="0" w:firstLine="0"/>
        <w:jc w:val="left"/>
        <w:rPr>
          <w:rFonts w:asciiTheme="minorHAnsi" w:eastAsiaTheme="minorHAnsi" w:hAnsiTheme="minorHAnsi" w:cstheme="minorBidi"/>
          <w:color w:val="auto"/>
          <w:lang w:eastAsia="en-US"/>
        </w:rPr>
      </w:pPr>
      <w:r w:rsidRPr="00F11D5E">
        <w:rPr>
          <w:rFonts w:asciiTheme="minorHAnsi" w:eastAsiaTheme="minorHAnsi" w:hAnsiTheme="minorHAnsi" w:cstheme="minorBidi"/>
          <w:color w:val="auto"/>
          <w:lang w:eastAsia="en-US"/>
        </w:rPr>
        <w:t xml:space="preserve">URBROJ:  </w:t>
      </w:r>
    </w:p>
    <w:p w14:paraId="426EBC52" w14:textId="6420DF94" w:rsidR="00F11D5E" w:rsidRPr="00F11D5E" w:rsidRDefault="00F11D5E" w:rsidP="00F11D5E">
      <w:pPr>
        <w:spacing w:after="0" w:line="240" w:lineRule="auto"/>
        <w:ind w:left="0" w:right="0" w:firstLine="0"/>
        <w:jc w:val="left"/>
        <w:rPr>
          <w:rFonts w:asciiTheme="minorHAnsi" w:eastAsiaTheme="minorHAnsi" w:hAnsiTheme="minorHAnsi" w:cstheme="minorBidi"/>
          <w:color w:val="auto"/>
          <w:lang w:eastAsia="en-US"/>
        </w:rPr>
      </w:pPr>
      <w:r w:rsidRPr="00F11D5E">
        <w:rPr>
          <w:rFonts w:asciiTheme="minorHAnsi" w:eastAsiaTheme="minorHAnsi" w:hAnsiTheme="minorHAnsi" w:cstheme="minorBidi"/>
          <w:color w:val="auto"/>
          <w:lang w:eastAsia="en-US"/>
        </w:rPr>
        <w:t xml:space="preserve">Smokvica, </w:t>
      </w:r>
      <w:r w:rsidR="0087734F">
        <w:rPr>
          <w:rFonts w:asciiTheme="minorHAnsi" w:eastAsiaTheme="minorHAnsi" w:hAnsiTheme="minorHAnsi" w:cstheme="minorBidi"/>
          <w:color w:val="auto"/>
          <w:lang w:eastAsia="en-US"/>
        </w:rPr>
        <w:t>2</w:t>
      </w:r>
      <w:r w:rsidR="00767FDC">
        <w:rPr>
          <w:rFonts w:asciiTheme="minorHAnsi" w:eastAsiaTheme="minorHAnsi" w:hAnsiTheme="minorHAnsi" w:cstheme="minorBidi"/>
          <w:color w:val="auto"/>
          <w:lang w:eastAsia="en-US"/>
        </w:rPr>
        <w:t>2</w:t>
      </w:r>
      <w:r w:rsidR="0087734F">
        <w:rPr>
          <w:rFonts w:asciiTheme="minorHAnsi" w:eastAsiaTheme="minorHAnsi" w:hAnsiTheme="minorHAnsi" w:cstheme="minorBidi"/>
          <w:color w:val="auto"/>
          <w:lang w:eastAsia="en-US"/>
        </w:rPr>
        <w:t>.</w:t>
      </w:r>
      <w:r w:rsidRPr="00F11D5E">
        <w:rPr>
          <w:rFonts w:asciiTheme="minorHAnsi" w:eastAsiaTheme="minorHAnsi" w:hAnsiTheme="minorHAnsi" w:cstheme="minorBidi"/>
          <w:color w:val="auto"/>
          <w:lang w:eastAsia="en-US"/>
        </w:rPr>
        <w:t xml:space="preserve"> prosinca  2</w:t>
      </w:r>
      <w:r w:rsidR="00A624D3">
        <w:rPr>
          <w:rFonts w:asciiTheme="minorHAnsi" w:eastAsiaTheme="minorHAnsi" w:hAnsiTheme="minorHAnsi" w:cstheme="minorBidi"/>
          <w:color w:val="auto"/>
          <w:lang w:eastAsia="en-US"/>
        </w:rPr>
        <w:t>02</w:t>
      </w:r>
      <w:r w:rsidR="00767FDC">
        <w:rPr>
          <w:rFonts w:asciiTheme="minorHAnsi" w:eastAsiaTheme="minorHAnsi" w:hAnsiTheme="minorHAnsi" w:cstheme="minorBidi"/>
          <w:color w:val="auto"/>
          <w:lang w:eastAsia="en-US"/>
        </w:rPr>
        <w:t>5</w:t>
      </w:r>
      <w:r w:rsidRPr="00F11D5E">
        <w:rPr>
          <w:rFonts w:asciiTheme="minorHAnsi" w:eastAsiaTheme="minorHAnsi" w:hAnsiTheme="minorHAnsi" w:cstheme="minorBidi"/>
          <w:color w:val="auto"/>
          <w:lang w:eastAsia="en-US"/>
        </w:rPr>
        <w:t>. g.</w:t>
      </w:r>
    </w:p>
    <w:p w14:paraId="2D3B6A89" w14:textId="77777777" w:rsidR="00F11D5E" w:rsidRPr="00F11D5E" w:rsidRDefault="00F11D5E" w:rsidP="00F11D5E">
      <w:pPr>
        <w:spacing w:after="0" w:line="240" w:lineRule="auto"/>
        <w:ind w:left="0" w:right="0" w:firstLine="0"/>
        <w:jc w:val="left"/>
        <w:rPr>
          <w:rFonts w:asciiTheme="minorHAnsi" w:eastAsiaTheme="minorHAnsi" w:hAnsiTheme="minorHAnsi" w:cstheme="minorBidi"/>
          <w:color w:val="auto"/>
          <w:lang w:eastAsia="en-US"/>
        </w:rPr>
      </w:pPr>
    </w:p>
    <w:p w14:paraId="5E53EEB8" w14:textId="4DAD5AA8" w:rsidR="00F11D5E" w:rsidRPr="00F11D5E" w:rsidRDefault="00F11D5E" w:rsidP="00F11D5E">
      <w:pPr>
        <w:spacing w:after="0" w:line="240" w:lineRule="auto"/>
        <w:ind w:left="0" w:right="0" w:firstLine="0"/>
        <w:jc w:val="left"/>
        <w:rPr>
          <w:rFonts w:asciiTheme="minorHAnsi" w:eastAsiaTheme="minorHAnsi" w:hAnsiTheme="minorHAnsi" w:cstheme="minorBidi"/>
          <w:color w:val="auto"/>
          <w:lang w:eastAsia="en-US"/>
        </w:rPr>
      </w:pP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r>
      <w:r w:rsidRPr="00F11D5E">
        <w:rPr>
          <w:rFonts w:asciiTheme="minorHAnsi" w:eastAsiaTheme="minorHAnsi" w:hAnsiTheme="minorHAnsi" w:cstheme="minorBidi"/>
          <w:color w:val="auto"/>
          <w:lang w:eastAsia="en-US"/>
        </w:rPr>
        <w:tab/>
        <w:t>PREDSJEDNI</w:t>
      </w:r>
      <w:r w:rsidR="007C12D1">
        <w:rPr>
          <w:rFonts w:asciiTheme="minorHAnsi" w:eastAsiaTheme="minorHAnsi" w:hAnsiTheme="minorHAnsi" w:cstheme="minorBidi"/>
          <w:color w:val="auto"/>
          <w:lang w:eastAsia="en-US"/>
        </w:rPr>
        <w:t>CA</w:t>
      </w:r>
    </w:p>
    <w:p w14:paraId="54F9E3F5" w14:textId="77777777" w:rsidR="00F11D5E" w:rsidRPr="00F11D5E" w:rsidRDefault="00F11D5E" w:rsidP="00F11D5E">
      <w:pPr>
        <w:spacing w:after="0" w:line="240" w:lineRule="auto"/>
        <w:ind w:left="0" w:right="0" w:firstLine="0"/>
        <w:jc w:val="left"/>
        <w:rPr>
          <w:rFonts w:asciiTheme="minorHAnsi" w:eastAsiaTheme="minorHAnsi" w:hAnsiTheme="minorHAnsi" w:cstheme="minorBidi"/>
          <w:color w:val="auto"/>
          <w:lang w:eastAsia="en-US"/>
        </w:rPr>
      </w:pPr>
      <w:r w:rsidRPr="00F11D5E">
        <w:rPr>
          <w:rFonts w:asciiTheme="minorHAnsi" w:eastAsiaTheme="minorHAnsi" w:hAnsiTheme="minorHAnsi" w:cstheme="minorBidi"/>
          <w:color w:val="auto"/>
          <w:lang w:eastAsia="en-US"/>
        </w:rPr>
        <w:tab/>
        <w:t xml:space="preserve">                                                                                                               OPĆINSKOG VIJEĆA:</w:t>
      </w:r>
    </w:p>
    <w:p w14:paraId="11AB030D" w14:textId="7B538BDC" w:rsidR="00F11D5E" w:rsidRPr="00F11D5E" w:rsidRDefault="00F11D5E" w:rsidP="00F11D5E">
      <w:pPr>
        <w:spacing w:after="0" w:line="240" w:lineRule="auto"/>
        <w:ind w:left="0" w:right="0" w:firstLine="0"/>
        <w:jc w:val="left"/>
        <w:rPr>
          <w:rFonts w:asciiTheme="minorHAnsi" w:eastAsiaTheme="minorHAnsi" w:hAnsiTheme="minorHAnsi" w:cstheme="minorBidi"/>
          <w:color w:val="auto"/>
          <w:lang w:eastAsia="en-US"/>
        </w:rPr>
      </w:pPr>
      <w:r w:rsidRPr="00F11D5E">
        <w:rPr>
          <w:rFonts w:asciiTheme="minorHAnsi" w:eastAsiaTheme="minorHAnsi" w:hAnsiTheme="minorHAnsi" w:cstheme="minorBidi"/>
          <w:color w:val="auto"/>
          <w:lang w:eastAsia="en-US"/>
        </w:rPr>
        <w:t xml:space="preserve">                                                                                                                     </w:t>
      </w:r>
      <w:r w:rsidR="002F0271">
        <w:rPr>
          <w:rFonts w:asciiTheme="minorHAnsi" w:eastAsiaTheme="minorHAnsi" w:hAnsiTheme="minorHAnsi" w:cstheme="minorBidi"/>
          <w:color w:val="auto"/>
          <w:lang w:eastAsia="en-US"/>
        </w:rPr>
        <w:t xml:space="preserve">   </w:t>
      </w:r>
      <w:r w:rsidR="00F065FA">
        <w:rPr>
          <w:rFonts w:asciiTheme="minorHAnsi" w:eastAsiaTheme="minorHAnsi" w:hAnsiTheme="minorHAnsi" w:cstheme="minorBidi"/>
          <w:color w:val="auto"/>
          <w:lang w:eastAsia="en-US"/>
        </w:rPr>
        <w:t xml:space="preserve">        </w:t>
      </w:r>
      <w:r w:rsidR="002F0271">
        <w:rPr>
          <w:rFonts w:asciiTheme="minorHAnsi" w:eastAsiaTheme="minorHAnsi" w:hAnsiTheme="minorHAnsi" w:cstheme="minorBidi"/>
          <w:color w:val="auto"/>
          <w:lang w:eastAsia="en-US"/>
        </w:rPr>
        <w:t xml:space="preserve">   J</w:t>
      </w:r>
      <w:r w:rsidR="00767FDC">
        <w:rPr>
          <w:rFonts w:asciiTheme="minorHAnsi" w:eastAsiaTheme="minorHAnsi" w:hAnsiTheme="minorHAnsi" w:cstheme="minorBidi"/>
          <w:color w:val="auto"/>
          <w:lang w:eastAsia="en-US"/>
        </w:rPr>
        <w:t xml:space="preserve">osipa Tomašić </w:t>
      </w:r>
    </w:p>
    <w:p w14:paraId="68A0C36A" w14:textId="77777777" w:rsidR="00F11D5E" w:rsidRPr="00F11D5E" w:rsidRDefault="00F11D5E" w:rsidP="00F11D5E">
      <w:pPr>
        <w:spacing w:after="0" w:line="240" w:lineRule="auto"/>
        <w:ind w:left="0" w:right="0" w:firstLine="0"/>
        <w:jc w:val="left"/>
        <w:rPr>
          <w:rFonts w:asciiTheme="minorHAnsi" w:eastAsiaTheme="minorHAnsi" w:hAnsiTheme="minorHAnsi" w:cstheme="minorBidi"/>
          <w:color w:val="auto"/>
          <w:lang w:eastAsia="en-US"/>
        </w:rPr>
      </w:pPr>
    </w:p>
    <w:p w14:paraId="7A75B476" w14:textId="77777777" w:rsidR="00F11D5E" w:rsidRPr="00F11D5E" w:rsidRDefault="00F11D5E" w:rsidP="00F11D5E">
      <w:pPr>
        <w:spacing w:after="0" w:line="269" w:lineRule="auto"/>
        <w:ind w:right="1133"/>
        <w:rPr>
          <w:sz w:val="24"/>
          <w:szCs w:val="24"/>
        </w:rPr>
      </w:pPr>
    </w:p>
    <w:p w14:paraId="109915D8" w14:textId="77777777" w:rsidR="00F11D5E" w:rsidRPr="00F11D5E" w:rsidRDefault="00F11D5E" w:rsidP="00F11D5E">
      <w:pPr>
        <w:spacing w:after="0" w:line="269" w:lineRule="auto"/>
        <w:ind w:left="360" w:right="1133"/>
        <w:rPr>
          <w:sz w:val="24"/>
          <w:szCs w:val="24"/>
        </w:rPr>
      </w:pPr>
    </w:p>
    <w:p w14:paraId="5BE7C66D" w14:textId="77777777" w:rsidR="00371919" w:rsidRPr="00371919" w:rsidRDefault="00371919" w:rsidP="00BA3907">
      <w:pPr>
        <w:shd w:val="clear" w:color="auto" w:fill="FFFFFF" w:themeFill="background1"/>
        <w:spacing w:after="0" w:line="240" w:lineRule="auto"/>
        <w:ind w:left="0" w:right="0" w:firstLine="0"/>
        <w:jc w:val="left"/>
        <w:rPr>
          <w:rFonts w:ascii="Arial" w:hAnsi="Arial" w:cs="Arial"/>
          <w:color w:val="auto"/>
        </w:rPr>
      </w:pPr>
    </w:p>
    <w:sectPr w:rsidR="00371919" w:rsidRPr="00371919" w:rsidSect="00934E6B">
      <w:headerReference w:type="default" r:id="rId8"/>
      <w:footerReference w:type="even" r:id="rId9"/>
      <w:footerReference w:type="default" r:id="rId10"/>
      <w:footerReference w:type="first" r:id="rId11"/>
      <w:pgSz w:w="11906" w:h="16838"/>
      <w:pgMar w:top="1141" w:right="1131" w:bottom="1198" w:left="1133" w:header="720"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6AA70" w14:textId="77777777" w:rsidR="000D32C0" w:rsidRDefault="000D32C0">
      <w:pPr>
        <w:spacing w:after="0" w:line="240" w:lineRule="auto"/>
      </w:pPr>
      <w:r>
        <w:separator/>
      </w:r>
    </w:p>
  </w:endnote>
  <w:endnote w:type="continuationSeparator" w:id="0">
    <w:p w14:paraId="7F430CBD" w14:textId="77777777" w:rsidR="000D32C0" w:rsidRDefault="000D3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1DC8F" w14:textId="77777777" w:rsidR="003D0FC7" w:rsidRDefault="003D0FC7">
    <w:pPr>
      <w:tabs>
        <w:tab w:val="right" w:pos="9643"/>
      </w:tabs>
      <w:spacing w:after="0" w:line="259" w:lineRule="auto"/>
      <w:ind w:left="0" w:right="0" w:firstLine="0"/>
      <w:jc w:val="left"/>
    </w:pPr>
    <w:r>
      <w:rPr>
        <w:sz w:val="24"/>
      </w:rPr>
      <w:t xml:space="preserve"> </w:t>
    </w:r>
    <w:r>
      <w:rPr>
        <w:sz w:val="24"/>
      </w:rPr>
      <w:tab/>
    </w:r>
    <w:r w:rsidR="009265AD">
      <w:fldChar w:fldCharType="begin"/>
    </w:r>
    <w:r>
      <w:instrText xml:space="preserve"> PAGE   \* MERGEFORMAT </w:instrText>
    </w:r>
    <w:r w:rsidR="009265AD">
      <w:fldChar w:fldCharType="separate"/>
    </w:r>
    <w:r>
      <w:rPr>
        <w:sz w:val="24"/>
      </w:rPr>
      <w:t>1</w:t>
    </w:r>
    <w:r w:rsidR="009265AD">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461F0" w14:textId="77777777" w:rsidR="003D0FC7" w:rsidRPr="00995F1B" w:rsidRDefault="009265AD" w:rsidP="00995F1B">
    <w:pPr>
      <w:pBdr>
        <w:top w:val="single" w:sz="4" w:space="1" w:color="auto"/>
      </w:pBdr>
      <w:tabs>
        <w:tab w:val="right" w:pos="9643"/>
      </w:tabs>
      <w:spacing w:after="0" w:line="259" w:lineRule="auto"/>
      <w:ind w:left="0" w:right="0" w:firstLine="0"/>
      <w:jc w:val="center"/>
      <w:rPr>
        <w:rFonts w:ascii="Arial" w:hAnsi="Arial" w:cs="Arial"/>
        <w:sz w:val="20"/>
        <w:szCs w:val="20"/>
      </w:rPr>
    </w:pPr>
    <w:r w:rsidRPr="00995F1B">
      <w:rPr>
        <w:rFonts w:ascii="Arial" w:hAnsi="Arial" w:cs="Arial"/>
        <w:sz w:val="20"/>
        <w:szCs w:val="20"/>
      </w:rPr>
      <w:fldChar w:fldCharType="begin"/>
    </w:r>
    <w:r w:rsidR="003D0FC7" w:rsidRPr="00995F1B">
      <w:rPr>
        <w:rFonts w:ascii="Arial" w:hAnsi="Arial" w:cs="Arial"/>
        <w:sz w:val="20"/>
        <w:szCs w:val="20"/>
      </w:rPr>
      <w:instrText xml:space="preserve"> PAGE   \* MERGEFORMAT </w:instrText>
    </w:r>
    <w:r w:rsidRPr="00995F1B">
      <w:rPr>
        <w:rFonts w:ascii="Arial" w:hAnsi="Arial" w:cs="Arial"/>
        <w:sz w:val="20"/>
        <w:szCs w:val="20"/>
      </w:rPr>
      <w:fldChar w:fldCharType="separate"/>
    </w:r>
    <w:r w:rsidR="002F0271">
      <w:rPr>
        <w:rFonts w:ascii="Arial" w:hAnsi="Arial" w:cs="Arial"/>
        <w:noProof/>
        <w:sz w:val="20"/>
        <w:szCs w:val="20"/>
      </w:rPr>
      <w:t>6</w:t>
    </w:r>
    <w:r w:rsidRPr="00995F1B">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3A877" w14:textId="77777777" w:rsidR="003D0FC7" w:rsidRDefault="003D0FC7">
    <w:pPr>
      <w:tabs>
        <w:tab w:val="right" w:pos="9643"/>
      </w:tabs>
      <w:spacing w:after="0" w:line="259" w:lineRule="auto"/>
      <w:ind w:left="0" w:right="0" w:firstLine="0"/>
      <w:jc w:val="left"/>
    </w:pPr>
    <w:r>
      <w:rPr>
        <w:sz w:val="24"/>
      </w:rPr>
      <w:t xml:space="preserve"> </w:t>
    </w:r>
    <w:r>
      <w:rPr>
        <w:sz w:val="24"/>
      </w:rPr>
      <w:tab/>
    </w:r>
    <w:r w:rsidR="009265AD">
      <w:fldChar w:fldCharType="begin"/>
    </w:r>
    <w:r>
      <w:instrText xml:space="preserve"> PAGE   \* MERGEFORMAT </w:instrText>
    </w:r>
    <w:r w:rsidR="009265AD">
      <w:fldChar w:fldCharType="separate"/>
    </w:r>
    <w:r>
      <w:rPr>
        <w:sz w:val="24"/>
      </w:rPr>
      <w:t>1</w:t>
    </w:r>
    <w:r w:rsidR="009265AD">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3B2FF" w14:textId="77777777" w:rsidR="000D32C0" w:rsidRDefault="000D32C0">
      <w:pPr>
        <w:spacing w:after="0" w:line="240" w:lineRule="auto"/>
      </w:pPr>
      <w:r>
        <w:separator/>
      </w:r>
    </w:p>
  </w:footnote>
  <w:footnote w:type="continuationSeparator" w:id="0">
    <w:p w14:paraId="73F919D4" w14:textId="77777777" w:rsidR="000D32C0" w:rsidRDefault="000D3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21072" w14:textId="77777777" w:rsidR="00995F1B" w:rsidRPr="003C1AF2" w:rsidRDefault="003C1AF2" w:rsidP="003C1AF2">
    <w:pPr>
      <w:pStyle w:val="Zaglavlje"/>
      <w:pBdr>
        <w:bottom w:val="single" w:sz="4" w:space="1" w:color="auto"/>
      </w:pBdr>
      <w:jc w:val="center"/>
      <w:rPr>
        <w:rFonts w:ascii="Arial" w:hAnsi="Arial" w:cs="Arial"/>
        <w:sz w:val="20"/>
        <w:szCs w:val="20"/>
      </w:rPr>
    </w:pPr>
    <w:r w:rsidRPr="003C1AF2">
      <w:rPr>
        <w:rFonts w:ascii="Arial" w:hAnsi="Arial" w:cs="Arial"/>
        <w:sz w:val="20"/>
        <w:szCs w:val="20"/>
      </w:rPr>
      <w:t>Analiza stanja sustava civilne zaštite Općine Smokvica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85B"/>
    <w:multiLevelType w:val="hybridMultilevel"/>
    <w:tmpl w:val="E58E14E6"/>
    <w:lvl w:ilvl="0" w:tplc="3678EBF4">
      <w:start w:val="1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F01DB6">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70E28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56C6D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FB2EDB2">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36C9B0">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3D070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C48E95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1B2D99C">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E11676F"/>
    <w:multiLevelType w:val="hybridMultilevel"/>
    <w:tmpl w:val="CB262208"/>
    <w:lvl w:ilvl="0" w:tplc="B748FD22">
      <w:numFmt w:val="bullet"/>
      <w:lvlText w:val="-"/>
      <w:lvlJc w:val="left"/>
      <w:pPr>
        <w:ind w:left="720" w:hanging="360"/>
      </w:pPr>
      <w:rPr>
        <w:rFonts w:ascii="Times New Roman" w:eastAsia="Times New Roman" w:hAnsi="Times New Roman" w:cs="Times New Roman" w:hint="default"/>
      </w:rPr>
    </w:lvl>
    <w:lvl w:ilvl="1" w:tplc="B748FD22">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F8C250C"/>
    <w:multiLevelType w:val="hybridMultilevel"/>
    <w:tmpl w:val="B63247BE"/>
    <w:lvl w:ilvl="0" w:tplc="041A0001">
      <w:start w:val="1"/>
      <w:numFmt w:val="bullet"/>
      <w:lvlText w:val=""/>
      <w:lvlJc w:val="left"/>
      <w:pPr>
        <w:ind w:left="720" w:hanging="360"/>
      </w:pPr>
      <w:rPr>
        <w:rFonts w:ascii="Symbol" w:hAnsi="Symbol" w:hint="default"/>
      </w:rPr>
    </w:lvl>
    <w:lvl w:ilvl="1" w:tplc="10DC328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CC2906"/>
    <w:multiLevelType w:val="hybridMultilevel"/>
    <w:tmpl w:val="F00CB0C0"/>
    <w:lvl w:ilvl="0" w:tplc="041A0001">
      <w:start w:val="1"/>
      <w:numFmt w:val="bullet"/>
      <w:lvlText w:val=""/>
      <w:lvlJc w:val="left"/>
      <w:pPr>
        <w:ind w:left="781" w:hanging="360"/>
      </w:pPr>
      <w:rPr>
        <w:rFonts w:ascii="Symbol" w:hAnsi="Symbol" w:hint="default"/>
      </w:rPr>
    </w:lvl>
    <w:lvl w:ilvl="1" w:tplc="041A0003" w:tentative="1">
      <w:start w:val="1"/>
      <w:numFmt w:val="bullet"/>
      <w:lvlText w:val="o"/>
      <w:lvlJc w:val="left"/>
      <w:pPr>
        <w:ind w:left="1501" w:hanging="360"/>
      </w:pPr>
      <w:rPr>
        <w:rFonts w:ascii="Courier New" w:hAnsi="Courier New" w:cs="Courier New" w:hint="default"/>
      </w:rPr>
    </w:lvl>
    <w:lvl w:ilvl="2" w:tplc="041A0005" w:tentative="1">
      <w:start w:val="1"/>
      <w:numFmt w:val="bullet"/>
      <w:lvlText w:val=""/>
      <w:lvlJc w:val="left"/>
      <w:pPr>
        <w:ind w:left="2221" w:hanging="360"/>
      </w:pPr>
      <w:rPr>
        <w:rFonts w:ascii="Wingdings" w:hAnsi="Wingdings" w:hint="default"/>
      </w:rPr>
    </w:lvl>
    <w:lvl w:ilvl="3" w:tplc="041A0001" w:tentative="1">
      <w:start w:val="1"/>
      <w:numFmt w:val="bullet"/>
      <w:lvlText w:val=""/>
      <w:lvlJc w:val="left"/>
      <w:pPr>
        <w:ind w:left="2941" w:hanging="360"/>
      </w:pPr>
      <w:rPr>
        <w:rFonts w:ascii="Symbol" w:hAnsi="Symbol" w:hint="default"/>
      </w:rPr>
    </w:lvl>
    <w:lvl w:ilvl="4" w:tplc="041A0003" w:tentative="1">
      <w:start w:val="1"/>
      <w:numFmt w:val="bullet"/>
      <w:lvlText w:val="o"/>
      <w:lvlJc w:val="left"/>
      <w:pPr>
        <w:ind w:left="3661" w:hanging="360"/>
      </w:pPr>
      <w:rPr>
        <w:rFonts w:ascii="Courier New" w:hAnsi="Courier New" w:cs="Courier New" w:hint="default"/>
      </w:rPr>
    </w:lvl>
    <w:lvl w:ilvl="5" w:tplc="041A0005" w:tentative="1">
      <w:start w:val="1"/>
      <w:numFmt w:val="bullet"/>
      <w:lvlText w:val=""/>
      <w:lvlJc w:val="left"/>
      <w:pPr>
        <w:ind w:left="4381" w:hanging="360"/>
      </w:pPr>
      <w:rPr>
        <w:rFonts w:ascii="Wingdings" w:hAnsi="Wingdings" w:hint="default"/>
      </w:rPr>
    </w:lvl>
    <w:lvl w:ilvl="6" w:tplc="041A0001" w:tentative="1">
      <w:start w:val="1"/>
      <w:numFmt w:val="bullet"/>
      <w:lvlText w:val=""/>
      <w:lvlJc w:val="left"/>
      <w:pPr>
        <w:ind w:left="5101" w:hanging="360"/>
      </w:pPr>
      <w:rPr>
        <w:rFonts w:ascii="Symbol" w:hAnsi="Symbol" w:hint="default"/>
      </w:rPr>
    </w:lvl>
    <w:lvl w:ilvl="7" w:tplc="041A0003" w:tentative="1">
      <w:start w:val="1"/>
      <w:numFmt w:val="bullet"/>
      <w:lvlText w:val="o"/>
      <w:lvlJc w:val="left"/>
      <w:pPr>
        <w:ind w:left="5821" w:hanging="360"/>
      </w:pPr>
      <w:rPr>
        <w:rFonts w:ascii="Courier New" w:hAnsi="Courier New" w:cs="Courier New" w:hint="default"/>
      </w:rPr>
    </w:lvl>
    <w:lvl w:ilvl="8" w:tplc="041A0005" w:tentative="1">
      <w:start w:val="1"/>
      <w:numFmt w:val="bullet"/>
      <w:lvlText w:val=""/>
      <w:lvlJc w:val="left"/>
      <w:pPr>
        <w:ind w:left="6541" w:hanging="360"/>
      </w:pPr>
      <w:rPr>
        <w:rFonts w:ascii="Wingdings" w:hAnsi="Wingdings" w:hint="default"/>
      </w:rPr>
    </w:lvl>
  </w:abstractNum>
  <w:abstractNum w:abstractNumId="4" w15:restartNumberingAfterBreak="0">
    <w:nsid w:val="1C44228D"/>
    <w:multiLevelType w:val="hybridMultilevel"/>
    <w:tmpl w:val="86A4BB98"/>
    <w:lvl w:ilvl="0" w:tplc="B748FD2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CF2485"/>
    <w:multiLevelType w:val="hybridMultilevel"/>
    <w:tmpl w:val="5732A7EC"/>
    <w:lvl w:ilvl="0" w:tplc="ABFEAAE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1C24C51"/>
    <w:multiLevelType w:val="hybridMultilevel"/>
    <w:tmpl w:val="F18065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35D36F2"/>
    <w:multiLevelType w:val="hybridMultilevel"/>
    <w:tmpl w:val="1C2637F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3F625092"/>
    <w:multiLevelType w:val="hybridMultilevel"/>
    <w:tmpl w:val="2BC0D61E"/>
    <w:lvl w:ilvl="0" w:tplc="C2AE09E2">
      <w:start w:val="1"/>
      <w:numFmt w:val="decimal"/>
      <w:lvlText w:val="%1."/>
      <w:lvlJc w:val="left"/>
      <w:pPr>
        <w:ind w:left="70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1D2D8B0">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1EC77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3A161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CA81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9FA6F8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E4F80C">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2803A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6CB7F0">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0D55A97"/>
    <w:multiLevelType w:val="hybridMultilevel"/>
    <w:tmpl w:val="3342F0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BD03A49"/>
    <w:multiLevelType w:val="hybridMultilevel"/>
    <w:tmpl w:val="2BC0D61E"/>
    <w:lvl w:ilvl="0" w:tplc="C2AE09E2">
      <w:start w:val="1"/>
      <w:numFmt w:val="decimal"/>
      <w:lvlText w:val="%1."/>
      <w:lvlJc w:val="left"/>
      <w:pPr>
        <w:ind w:left="708"/>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81D2D8B0">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1EC77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3A161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CA81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9FA6F8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DE4F80C">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2803A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6CB7F0">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D084133"/>
    <w:multiLevelType w:val="hybridMultilevel"/>
    <w:tmpl w:val="EB780F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60D5141E"/>
    <w:multiLevelType w:val="hybridMultilevel"/>
    <w:tmpl w:val="CFB8562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61A1337F"/>
    <w:multiLevelType w:val="hybridMultilevel"/>
    <w:tmpl w:val="98AC8B34"/>
    <w:lvl w:ilvl="0" w:tplc="D74E8AA6">
      <w:start w:val="1"/>
      <w:numFmt w:val="bullet"/>
      <w:lvlText w:val="-"/>
      <w:lvlJc w:val="left"/>
      <w:pPr>
        <w:ind w:left="1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625E2A">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D824A4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776BB58">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8E1F16">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548A1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7C9D0C">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F386E38">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59037CC">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5E10492"/>
    <w:multiLevelType w:val="hybridMultilevel"/>
    <w:tmpl w:val="2B6630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DC41E70"/>
    <w:multiLevelType w:val="hybridMultilevel"/>
    <w:tmpl w:val="3ABC9D12"/>
    <w:lvl w:ilvl="0" w:tplc="041A0001">
      <w:start w:val="1"/>
      <w:numFmt w:val="bullet"/>
      <w:lvlText w:val=""/>
      <w:lvlJc w:val="left"/>
      <w:pPr>
        <w:ind w:left="643" w:hanging="360"/>
      </w:pPr>
      <w:rPr>
        <w:rFonts w:ascii="Symbol" w:hAnsi="Symbol" w:hint="default"/>
      </w:rPr>
    </w:lvl>
    <w:lvl w:ilvl="1" w:tplc="041A0003" w:tentative="1">
      <w:start w:val="1"/>
      <w:numFmt w:val="bullet"/>
      <w:lvlText w:val="o"/>
      <w:lvlJc w:val="left"/>
      <w:pPr>
        <w:ind w:left="1363" w:hanging="360"/>
      </w:pPr>
      <w:rPr>
        <w:rFonts w:ascii="Courier New" w:hAnsi="Courier New" w:cs="Courier New" w:hint="default"/>
      </w:rPr>
    </w:lvl>
    <w:lvl w:ilvl="2" w:tplc="041A0005" w:tentative="1">
      <w:start w:val="1"/>
      <w:numFmt w:val="bullet"/>
      <w:lvlText w:val=""/>
      <w:lvlJc w:val="left"/>
      <w:pPr>
        <w:ind w:left="2083" w:hanging="360"/>
      </w:pPr>
      <w:rPr>
        <w:rFonts w:ascii="Wingdings" w:hAnsi="Wingdings" w:hint="default"/>
      </w:rPr>
    </w:lvl>
    <w:lvl w:ilvl="3" w:tplc="041A0001" w:tentative="1">
      <w:start w:val="1"/>
      <w:numFmt w:val="bullet"/>
      <w:lvlText w:val=""/>
      <w:lvlJc w:val="left"/>
      <w:pPr>
        <w:ind w:left="2803" w:hanging="360"/>
      </w:pPr>
      <w:rPr>
        <w:rFonts w:ascii="Symbol" w:hAnsi="Symbol" w:hint="default"/>
      </w:rPr>
    </w:lvl>
    <w:lvl w:ilvl="4" w:tplc="041A0003" w:tentative="1">
      <w:start w:val="1"/>
      <w:numFmt w:val="bullet"/>
      <w:lvlText w:val="o"/>
      <w:lvlJc w:val="left"/>
      <w:pPr>
        <w:ind w:left="3523" w:hanging="360"/>
      </w:pPr>
      <w:rPr>
        <w:rFonts w:ascii="Courier New" w:hAnsi="Courier New" w:cs="Courier New" w:hint="default"/>
      </w:rPr>
    </w:lvl>
    <w:lvl w:ilvl="5" w:tplc="041A0005" w:tentative="1">
      <w:start w:val="1"/>
      <w:numFmt w:val="bullet"/>
      <w:lvlText w:val=""/>
      <w:lvlJc w:val="left"/>
      <w:pPr>
        <w:ind w:left="4243" w:hanging="360"/>
      </w:pPr>
      <w:rPr>
        <w:rFonts w:ascii="Wingdings" w:hAnsi="Wingdings" w:hint="default"/>
      </w:rPr>
    </w:lvl>
    <w:lvl w:ilvl="6" w:tplc="041A0001" w:tentative="1">
      <w:start w:val="1"/>
      <w:numFmt w:val="bullet"/>
      <w:lvlText w:val=""/>
      <w:lvlJc w:val="left"/>
      <w:pPr>
        <w:ind w:left="4963" w:hanging="360"/>
      </w:pPr>
      <w:rPr>
        <w:rFonts w:ascii="Symbol" w:hAnsi="Symbol" w:hint="default"/>
      </w:rPr>
    </w:lvl>
    <w:lvl w:ilvl="7" w:tplc="041A0003" w:tentative="1">
      <w:start w:val="1"/>
      <w:numFmt w:val="bullet"/>
      <w:lvlText w:val="o"/>
      <w:lvlJc w:val="left"/>
      <w:pPr>
        <w:ind w:left="5683" w:hanging="360"/>
      </w:pPr>
      <w:rPr>
        <w:rFonts w:ascii="Courier New" w:hAnsi="Courier New" w:cs="Courier New" w:hint="default"/>
      </w:rPr>
    </w:lvl>
    <w:lvl w:ilvl="8" w:tplc="041A0005" w:tentative="1">
      <w:start w:val="1"/>
      <w:numFmt w:val="bullet"/>
      <w:lvlText w:val=""/>
      <w:lvlJc w:val="left"/>
      <w:pPr>
        <w:ind w:left="6403" w:hanging="360"/>
      </w:pPr>
      <w:rPr>
        <w:rFonts w:ascii="Wingdings" w:hAnsi="Wingdings" w:hint="default"/>
      </w:rPr>
    </w:lvl>
  </w:abstractNum>
  <w:num w:numId="1" w16cid:durableId="842743845">
    <w:abstractNumId w:val="8"/>
  </w:num>
  <w:num w:numId="2" w16cid:durableId="28914436">
    <w:abstractNumId w:val="0"/>
  </w:num>
  <w:num w:numId="3" w16cid:durableId="134765564">
    <w:abstractNumId w:val="13"/>
  </w:num>
  <w:num w:numId="4" w16cid:durableId="37046796">
    <w:abstractNumId w:val="12"/>
  </w:num>
  <w:num w:numId="5" w16cid:durableId="1472552285">
    <w:abstractNumId w:val="1"/>
  </w:num>
  <w:num w:numId="6" w16cid:durableId="221720994">
    <w:abstractNumId w:val="4"/>
  </w:num>
  <w:num w:numId="7" w16cid:durableId="36902350">
    <w:abstractNumId w:val="10"/>
  </w:num>
  <w:num w:numId="8" w16cid:durableId="879392146">
    <w:abstractNumId w:val="15"/>
  </w:num>
  <w:num w:numId="9" w16cid:durableId="307053786">
    <w:abstractNumId w:val="2"/>
  </w:num>
  <w:num w:numId="10" w16cid:durableId="645471356">
    <w:abstractNumId w:val="11"/>
  </w:num>
  <w:num w:numId="11" w16cid:durableId="1336956885">
    <w:abstractNumId w:val="5"/>
  </w:num>
  <w:num w:numId="12" w16cid:durableId="110826113">
    <w:abstractNumId w:val="6"/>
  </w:num>
  <w:num w:numId="13" w16cid:durableId="1176263268">
    <w:abstractNumId w:val="3"/>
  </w:num>
  <w:num w:numId="14" w16cid:durableId="11434316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3107538">
    <w:abstractNumId w:val="9"/>
  </w:num>
  <w:num w:numId="16" w16cid:durableId="1635600224">
    <w:abstractNumId w:val="14"/>
  </w:num>
  <w:num w:numId="17" w16cid:durableId="15439037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287"/>
    <w:rsid w:val="000166BC"/>
    <w:rsid w:val="00037F00"/>
    <w:rsid w:val="00053662"/>
    <w:rsid w:val="00060514"/>
    <w:rsid w:val="00064B30"/>
    <w:rsid w:val="00092FCB"/>
    <w:rsid w:val="000B5EE5"/>
    <w:rsid w:val="000C5AB6"/>
    <w:rsid w:val="000C72CB"/>
    <w:rsid w:val="000D32C0"/>
    <w:rsid w:val="000D566D"/>
    <w:rsid w:val="000E16D6"/>
    <w:rsid w:val="00101FC0"/>
    <w:rsid w:val="00121D78"/>
    <w:rsid w:val="0012265F"/>
    <w:rsid w:val="00150917"/>
    <w:rsid w:val="00155425"/>
    <w:rsid w:val="00155DB4"/>
    <w:rsid w:val="00164B71"/>
    <w:rsid w:val="001715A9"/>
    <w:rsid w:val="001A6386"/>
    <w:rsid w:val="001B3120"/>
    <w:rsid w:val="001B3841"/>
    <w:rsid w:val="0020220D"/>
    <w:rsid w:val="00202A5F"/>
    <w:rsid w:val="0028121A"/>
    <w:rsid w:val="00293DE9"/>
    <w:rsid w:val="00296CD1"/>
    <w:rsid w:val="002B24C4"/>
    <w:rsid w:val="002E4EA7"/>
    <w:rsid w:val="002F0271"/>
    <w:rsid w:val="002F0524"/>
    <w:rsid w:val="002F1378"/>
    <w:rsid w:val="002F1B2B"/>
    <w:rsid w:val="00311EB6"/>
    <w:rsid w:val="00330710"/>
    <w:rsid w:val="00331736"/>
    <w:rsid w:val="00331ABB"/>
    <w:rsid w:val="0034637B"/>
    <w:rsid w:val="0036081E"/>
    <w:rsid w:val="00371919"/>
    <w:rsid w:val="003B19CB"/>
    <w:rsid w:val="003B613E"/>
    <w:rsid w:val="003C1AF2"/>
    <w:rsid w:val="003D0FC7"/>
    <w:rsid w:val="003D38FD"/>
    <w:rsid w:val="00400206"/>
    <w:rsid w:val="00402F99"/>
    <w:rsid w:val="004328E7"/>
    <w:rsid w:val="00453401"/>
    <w:rsid w:val="00471640"/>
    <w:rsid w:val="00473473"/>
    <w:rsid w:val="00474768"/>
    <w:rsid w:val="004770AC"/>
    <w:rsid w:val="00485FA3"/>
    <w:rsid w:val="0049560B"/>
    <w:rsid w:val="004B29FB"/>
    <w:rsid w:val="004F4C96"/>
    <w:rsid w:val="00510E9A"/>
    <w:rsid w:val="0055770A"/>
    <w:rsid w:val="00562E58"/>
    <w:rsid w:val="0057756F"/>
    <w:rsid w:val="00585EFE"/>
    <w:rsid w:val="005C49B4"/>
    <w:rsid w:val="005D0C50"/>
    <w:rsid w:val="005D689C"/>
    <w:rsid w:val="005F43F3"/>
    <w:rsid w:val="005F542A"/>
    <w:rsid w:val="0062483E"/>
    <w:rsid w:val="006472F7"/>
    <w:rsid w:val="006700BF"/>
    <w:rsid w:val="0067180A"/>
    <w:rsid w:val="00672544"/>
    <w:rsid w:val="006A579E"/>
    <w:rsid w:val="006B617D"/>
    <w:rsid w:val="006C2C3E"/>
    <w:rsid w:val="006C617B"/>
    <w:rsid w:val="006D2919"/>
    <w:rsid w:val="006F6624"/>
    <w:rsid w:val="00726D90"/>
    <w:rsid w:val="00741790"/>
    <w:rsid w:val="00744273"/>
    <w:rsid w:val="007455BC"/>
    <w:rsid w:val="00745B9A"/>
    <w:rsid w:val="00746E66"/>
    <w:rsid w:val="007546EF"/>
    <w:rsid w:val="0076618D"/>
    <w:rsid w:val="00767FDC"/>
    <w:rsid w:val="0077596A"/>
    <w:rsid w:val="007940A4"/>
    <w:rsid w:val="007A61EA"/>
    <w:rsid w:val="007C12D1"/>
    <w:rsid w:val="007C73F1"/>
    <w:rsid w:val="00811890"/>
    <w:rsid w:val="00815AD0"/>
    <w:rsid w:val="00841C1F"/>
    <w:rsid w:val="0087734F"/>
    <w:rsid w:val="008A422E"/>
    <w:rsid w:val="008C35B5"/>
    <w:rsid w:val="008C43A7"/>
    <w:rsid w:val="008D02E3"/>
    <w:rsid w:val="009027F8"/>
    <w:rsid w:val="00916DB3"/>
    <w:rsid w:val="009201BD"/>
    <w:rsid w:val="009265AD"/>
    <w:rsid w:val="00934E6B"/>
    <w:rsid w:val="009470CC"/>
    <w:rsid w:val="00955F70"/>
    <w:rsid w:val="009713E0"/>
    <w:rsid w:val="00972557"/>
    <w:rsid w:val="009774D2"/>
    <w:rsid w:val="00995F1B"/>
    <w:rsid w:val="009A2970"/>
    <w:rsid w:val="009C361E"/>
    <w:rsid w:val="009F291B"/>
    <w:rsid w:val="009F339E"/>
    <w:rsid w:val="009F543A"/>
    <w:rsid w:val="00A10045"/>
    <w:rsid w:val="00A102A2"/>
    <w:rsid w:val="00A16AE7"/>
    <w:rsid w:val="00A624D3"/>
    <w:rsid w:val="00A7514F"/>
    <w:rsid w:val="00AA0877"/>
    <w:rsid w:val="00AA2032"/>
    <w:rsid w:val="00AB057C"/>
    <w:rsid w:val="00AE528D"/>
    <w:rsid w:val="00AF2A13"/>
    <w:rsid w:val="00AF4056"/>
    <w:rsid w:val="00B034E9"/>
    <w:rsid w:val="00B13287"/>
    <w:rsid w:val="00B5477F"/>
    <w:rsid w:val="00B67194"/>
    <w:rsid w:val="00B700BF"/>
    <w:rsid w:val="00B90DC0"/>
    <w:rsid w:val="00BA3907"/>
    <w:rsid w:val="00BD1B93"/>
    <w:rsid w:val="00BF55E2"/>
    <w:rsid w:val="00C07703"/>
    <w:rsid w:val="00C13749"/>
    <w:rsid w:val="00C5135A"/>
    <w:rsid w:val="00C557EF"/>
    <w:rsid w:val="00C61904"/>
    <w:rsid w:val="00C77294"/>
    <w:rsid w:val="00C853E5"/>
    <w:rsid w:val="00CA32BF"/>
    <w:rsid w:val="00CA6D7A"/>
    <w:rsid w:val="00CB462E"/>
    <w:rsid w:val="00CC16B2"/>
    <w:rsid w:val="00D30631"/>
    <w:rsid w:val="00D513E7"/>
    <w:rsid w:val="00D96C42"/>
    <w:rsid w:val="00DC3EA8"/>
    <w:rsid w:val="00DD175B"/>
    <w:rsid w:val="00E06CA1"/>
    <w:rsid w:val="00E076FB"/>
    <w:rsid w:val="00E11D50"/>
    <w:rsid w:val="00E338FE"/>
    <w:rsid w:val="00E35776"/>
    <w:rsid w:val="00E474EB"/>
    <w:rsid w:val="00E66FFE"/>
    <w:rsid w:val="00E84A85"/>
    <w:rsid w:val="00E8599B"/>
    <w:rsid w:val="00EA273C"/>
    <w:rsid w:val="00EA5531"/>
    <w:rsid w:val="00EB7C69"/>
    <w:rsid w:val="00EC2A41"/>
    <w:rsid w:val="00EC40F3"/>
    <w:rsid w:val="00EE77FF"/>
    <w:rsid w:val="00F065FA"/>
    <w:rsid w:val="00F11D5E"/>
    <w:rsid w:val="00F260AD"/>
    <w:rsid w:val="00F45ADC"/>
    <w:rsid w:val="00F7270E"/>
    <w:rsid w:val="00F7537A"/>
    <w:rsid w:val="00F862E8"/>
    <w:rsid w:val="00FC11F7"/>
    <w:rsid w:val="00FC6390"/>
    <w:rsid w:val="00FD1D74"/>
    <w:rsid w:val="00FD6CE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C7F4A"/>
  <w15:docId w15:val="{FF0E145A-F18C-4ED1-8D41-A0352DD42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28D"/>
    <w:pPr>
      <w:spacing w:after="5" w:line="267" w:lineRule="auto"/>
      <w:ind w:left="10" w:right="2"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934E6B"/>
    <w:pPr>
      <w:keepNext/>
      <w:keepLines/>
      <w:spacing w:after="2"/>
      <w:ind w:left="10" w:right="3" w:hanging="10"/>
      <w:outlineLvl w:val="0"/>
    </w:pPr>
    <w:rPr>
      <w:rFonts w:ascii="Times New Roman" w:eastAsia="Times New Roman" w:hAnsi="Times New Roman" w:cs="Times New Roman"/>
      <w:b/>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934E6B"/>
    <w:rPr>
      <w:rFonts w:ascii="Times New Roman" w:eastAsia="Times New Roman" w:hAnsi="Times New Roman" w:cs="Times New Roman"/>
      <w:b/>
      <w:color w:val="000000"/>
      <w:sz w:val="22"/>
    </w:rPr>
  </w:style>
  <w:style w:type="table" w:customStyle="1" w:styleId="TableGrid">
    <w:name w:val="TableGrid"/>
    <w:rsid w:val="00934E6B"/>
    <w:pPr>
      <w:spacing w:after="0" w:line="240" w:lineRule="auto"/>
    </w:pPr>
    <w:tblPr>
      <w:tblCellMar>
        <w:top w:w="0" w:type="dxa"/>
        <w:left w:w="0" w:type="dxa"/>
        <w:bottom w:w="0" w:type="dxa"/>
        <w:right w:w="0" w:type="dxa"/>
      </w:tblCellMar>
    </w:tblPr>
  </w:style>
  <w:style w:type="paragraph" w:styleId="Odlomakpopisa">
    <w:name w:val="List Paragraph"/>
    <w:basedOn w:val="Normal"/>
    <w:uiPriority w:val="34"/>
    <w:qFormat/>
    <w:rsid w:val="00AF4056"/>
    <w:pPr>
      <w:ind w:left="720"/>
      <w:contextualSpacing/>
    </w:pPr>
  </w:style>
  <w:style w:type="paragraph" w:styleId="StandardWeb">
    <w:name w:val="Normal (Web)"/>
    <w:basedOn w:val="Normal"/>
    <w:rsid w:val="000C72CB"/>
    <w:pPr>
      <w:spacing w:before="100" w:beforeAutospacing="1" w:after="100" w:afterAutospacing="1" w:line="240" w:lineRule="auto"/>
      <w:ind w:left="0" w:right="0" w:firstLine="0"/>
      <w:jc w:val="left"/>
    </w:pPr>
    <w:rPr>
      <w:color w:val="auto"/>
      <w:sz w:val="24"/>
      <w:szCs w:val="24"/>
    </w:rPr>
  </w:style>
  <w:style w:type="character" w:styleId="Naglaeno">
    <w:name w:val="Strong"/>
    <w:qFormat/>
    <w:rsid w:val="000C72CB"/>
    <w:rPr>
      <w:b/>
      <w:bCs/>
    </w:rPr>
  </w:style>
  <w:style w:type="paragraph" w:styleId="Zaglavlje">
    <w:name w:val="header"/>
    <w:basedOn w:val="Normal"/>
    <w:link w:val="ZaglavljeChar"/>
    <w:uiPriority w:val="99"/>
    <w:unhideWhenUsed/>
    <w:rsid w:val="00995F1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95F1B"/>
    <w:rPr>
      <w:rFonts w:ascii="Times New Roman" w:eastAsia="Times New Roman" w:hAnsi="Times New Roman" w:cs="Times New Roman"/>
      <w:color w:val="000000"/>
    </w:rPr>
  </w:style>
  <w:style w:type="table" w:styleId="Reetkatablice">
    <w:name w:val="Table Grid"/>
    <w:basedOn w:val="Obinatablica"/>
    <w:uiPriority w:val="39"/>
    <w:rsid w:val="00D30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link w:val="BezproredaChar"/>
    <w:uiPriority w:val="1"/>
    <w:qFormat/>
    <w:rsid w:val="009C361E"/>
    <w:pPr>
      <w:spacing w:after="0" w:line="240" w:lineRule="auto"/>
      <w:ind w:left="10" w:right="2" w:hanging="10"/>
      <w:jc w:val="both"/>
    </w:pPr>
    <w:rPr>
      <w:rFonts w:ascii="Times New Roman" w:eastAsia="Times New Roman" w:hAnsi="Times New Roman" w:cs="Times New Roman"/>
      <w:color w:val="000000"/>
    </w:rPr>
  </w:style>
  <w:style w:type="character" w:customStyle="1" w:styleId="BezproredaChar">
    <w:name w:val="Bez proreda Char"/>
    <w:basedOn w:val="Zadanifontodlomka"/>
    <w:link w:val="Bezproreda"/>
    <w:uiPriority w:val="1"/>
    <w:rsid w:val="009F543A"/>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725996">
      <w:bodyDiv w:val="1"/>
      <w:marLeft w:val="0"/>
      <w:marRight w:val="0"/>
      <w:marTop w:val="0"/>
      <w:marBottom w:val="0"/>
      <w:divBdr>
        <w:top w:val="none" w:sz="0" w:space="0" w:color="auto"/>
        <w:left w:val="none" w:sz="0" w:space="0" w:color="auto"/>
        <w:bottom w:val="none" w:sz="0" w:space="0" w:color="auto"/>
        <w:right w:val="none" w:sz="0" w:space="0" w:color="auto"/>
      </w:divBdr>
    </w:div>
    <w:div w:id="2142726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27458-B273-48F4-B19C-C7AADC5FF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2637</Words>
  <Characters>15033</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Temeljem članka 28</vt:lpstr>
    </vt:vector>
  </TitlesOfParts>
  <Company>Općina Smokvica</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Temeljem članka 28</dc:title>
  <dc:creator>Radnik</dc:creator>
  <cp:lastModifiedBy>Kuzma Tomasic</cp:lastModifiedBy>
  <cp:revision>41</cp:revision>
  <cp:lastPrinted>2024-12-20T13:46:00Z</cp:lastPrinted>
  <dcterms:created xsi:type="dcterms:W3CDTF">2019-12-15T18:19:00Z</dcterms:created>
  <dcterms:modified xsi:type="dcterms:W3CDTF">2025-12-19T13:33:00Z</dcterms:modified>
</cp:coreProperties>
</file>